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821" w:rsidRDefault="007A3C48" w:rsidP="00E00229">
      <w:r>
        <w:rPr>
          <w:noProof/>
        </w:rPr>
        <mc:AlternateContent>
          <mc:Choice Requires="wpg">
            <w:drawing>
              <wp:anchor distT="0" distB="0" distL="114300" distR="114300" simplePos="0" relativeHeight="251657728" behindDoc="0" locked="0" layoutInCell="1" allowOverlap="1">
                <wp:simplePos x="0" y="0"/>
                <wp:positionH relativeFrom="column">
                  <wp:posOffset>-1149824</wp:posOffset>
                </wp:positionH>
                <wp:positionV relativeFrom="paragraph">
                  <wp:posOffset>-402609</wp:posOffset>
                </wp:positionV>
                <wp:extent cx="7785735" cy="1525625"/>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735" cy="1525625"/>
                          <a:chOff x="-6" y="810"/>
                          <a:chExt cx="12261" cy="2866"/>
                        </a:xfrm>
                      </wpg:grpSpPr>
                      <wps:wsp>
                        <wps:cNvPr id="3" name="Text Box 9"/>
                        <wps:cNvSpPr txBox="1">
                          <a:spLocks noChangeArrowheads="1"/>
                        </wps:cNvSpPr>
                        <wps:spPr bwMode="auto">
                          <a:xfrm>
                            <a:off x="129" y="810"/>
                            <a:ext cx="2448" cy="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3A6" w:rsidRPr="00331E82" w:rsidRDefault="000623A6" w:rsidP="000623A6">
                              <w:pPr>
                                <w:pStyle w:val="Heading1"/>
                                <w:jc w:val="center"/>
                                <w:rPr>
                                  <w:rFonts w:ascii="Garamond" w:hAnsi="Garamond"/>
                                  <w:color w:val="113E8F"/>
                                  <w:sz w:val="22"/>
                                  <w:szCs w:val="22"/>
                                </w:rPr>
                              </w:pPr>
                              <w:r w:rsidRPr="00331E82">
                                <w:rPr>
                                  <w:rFonts w:ascii="Garamond" w:hAnsi="Garamond"/>
                                  <w:color w:val="113E8F"/>
                                  <w:sz w:val="22"/>
                                  <w:szCs w:val="22"/>
                                </w:rPr>
                                <w:t>Jeff Landry</w:t>
                              </w:r>
                            </w:p>
                            <w:p w:rsidR="007673AA" w:rsidRPr="00331E82" w:rsidRDefault="007673AA" w:rsidP="007673AA">
                              <w:pPr>
                                <w:pStyle w:val="Heading2"/>
                                <w:rPr>
                                  <w:rFonts w:ascii="Garamond" w:hAnsi="Garamond"/>
                                  <w:b w:val="0"/>
                                  <w:color w:val="113E8F"/>
                                  <w:sz w:val="16"/>
                                  <w:szCs w:val="16"/>
                                </w:rPr>
                              </w:pPr>
                              <w:r w:rsidRPr="00331E82">
                                <w:rPr>
                                  <w:rFonts w:ascii="Garamond" w:hAnsi="Garamond" w:cs="Arial"/>
                                  <w:b w:val="0"/>
                                  <w:color w:val="113E8F"/>
                                  <w:sz w:val="16"/>
                                  <w:szCs w:val="16"/>
                                </w:rPr>
                                <w:t>GOVERNOR</w:t>
                              </w:r>
                            </w:p>
                            <w:p w:rsidR="007673AA" w:rsidRDefault="007673AA" w:rsidP="007673AA">
                              <w:pPr>
                                <w:jc w:val="center"/>
                                <w:rPr>
                                  <w:sz w:val="14"/>
                                </w:rPr>
                              </w:pPr>
                            </w:p>
                          </w:txbxContent>
                        </wps:txbx>
                        <wps:bodyPr rot="0" vert="horz" wrap="square" lIns="91440" tIns="45720" rIns="91440" bIns="45720" anchor="t" anchorCtr="0" upright="1">
                          <a:noAutofit/>
                        </wps:bodyPr>
                      </wps:wsp>
                      <wps:wsp>
                        <wps:cNvPr id="4" name="Text Box 10"/>
                        <wps:cNvSpPr txBox="1">
                          <a:spLocks noChangeArrowheads="1"/>
                        </wps:cNvSpPr>
                        <wps:spPr bwMode="auto">
                          <a:xfrm>
                            <a:off x="8537" y="810"/>
                            <a:ext cx="3634"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6D5" w:rsidRDefault="00D946D5" w:rsidP="00D946D5">
                              <w:pPr>
                                <w:pStyle w:val="Heading2"/>
                                <w:rPr>
                                  <w:rFonts w:ascii="Garamond" w:hAnsi="Garamond"/>
                                  <w:b w:val="0"/>
                                  <w:color w:val="113E8F"/>
                                  <w:sz w:val="16"/>
                                  <w:szCs w:val="16"/>
                                </w:rPr>
                              </w:pPr>
                              <w:r>
                                <w:rPr>
                                  <w:rFonts w:ascii="Garamond" w:hAnsi="Garamond"/>
                                  <w:color w:val="113E8F"/>
                                  <w:sz w:val="22"/>
                                  <w:szCs w:val="22"/>
                                </w:rPr>
                                <w:t>Bruce D. Greenstein</w:t>
                              </w:r>
                            </w:p>
                            <w:p w:rsidR="00D946D5" w:rsidRDefault="00D946D5" w:rsidP="00D946D5">
                              <w:pPr>
                                <w:pStyle w:val="Heading2"/>
                                <w:rPr>
                                  <w:rFonts w:ascii="Garamond" w:hAnsi="Garamond" w:cs="Arial"/>
                                  <w:b w:val="0"/>
                                  <w:color w:val="113E8F"/>
                                  <w:sz w:val="16"/>
                                  <w:szCs w:val="16"/>
                                </w:rPr>
                              </w:pPr>
                              <w:r>
                                <w:rPr>
                                  <w:rFonts w:ascii="Garamond" w:hAnsi="Garamond" w:cs="Arial"/>
                                  <w:b w:val="0"/>
                                  <w:color w:val="113E8F"/>
                                  <w:sz w:val="16"/>
                                  <w:szCs w:val="16"/>
                                </w:rPr>
                                <w:t>SECRETARY</w:t>
                              </w:r>
                            </w:p>
                            <w:p w:rsidR="007673AA" w:rsidRPr="002B4277" w:rsidRDefault="007673AA" w:rsidP="007673AA">
                              <w:pPr>
                                <w:rPr>
                                  <w:rFonts w:ascii="Arial" w:hAnsi="Arial" w:cs="Arial"/>
                                </w:rPr>
                              </w:pPr>
                            </w:p>
                            <w:p w:rsidR="007673AA" w:rsidRDefault="007673AA" w:rsidP="007673AA">
                              <w:pPr>
                                <w:jc w:val="center"/>
                                <w:rPr>
                                  <w:b/>
                                  <w:sz w:val="14"/>
                                </w:rPr>
                              </w:pP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6" y="1997"/>
                            <a:ext cx="12261" cy="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3AA" w:rsidRPr="00331E82" w:rsidRDefault="007673AA" w:rsidP="007673AA">
                              <w:pPr>
                                <w:pStyle w:val="Heading3"/>
                                <w:rPr>
                                  <w:rFonts w:ascii="Old London" w:hAnsi="Old London" w:cs="Arial"/>
                                  <w:color w:val="113E8F"/>
                                  <w:sz w:val="48"/>
                                  <w:szCs w:val="48"/>
                                </w:rPr>
                              </w:pPr>
                              <w:r w:rsidRPr="00331E82">
                                <w:rPr>
                                  <w:rFonts w:ascii="Old London" w:hAnsi="Old London" w:cs="Arial"/>
                                  <w:color w:val="113E8F"/>
                                  <w:sz w:val="48"/>
                                  <w:szCs w:val="48"/>
                                </w:rPr>
                                <w:t>State of Louisiana</w:t>
                              </w:r>
                            </w:p>
                            <w:p w:rsidR="007673AA" w:rsidRPr="00331E82" w:rsidRDefault="007673AA" w:rsidP="007673AA">
                              <w:pPr>
                                <w:jc w:val="center"/>
                                <w:rPr>
                                  <w:rFonts w:ascii="Garamond" w:hAnsi="Garamond" w:cs="Arial"/>
                                  <w:color w:val="113E8F"/>
                                  <w:sz w:val="30"/>
                                  <w:szCs w:val="30"/>
                                </w:rPr>
                              </w:pPr>
                              <w:r w:rsidRPr="00331E82">
                                <w:rPr>
                                  <w:rFonts w:ascii="Garamond" w:hAnsi="Garamond" w:cs="Arial"/>
                                  <w:color w:val="113E8F"/>
                                  <w:sz w:val="30"/>
                                  <w:szCs w:val="30"/>
                                </w:rPr>
                                <w:t>Louisiana Department of Health</w:t>
                              </w:r>
                            </w:p>
                            <w:p w:rsidR="007673AA" w:rsidRPr="00331E82" w:rsidRDefault="005E73A8" w:rsidP="007673AA">
                              <w:pPr>
                                <w:jc w:val="center"/>
                                <w:rPr>
                                  <w:rFonts w:ascii="Garamond" w:hAnsi="Garamond" w:cs="Arial"/>
                                  <w:color w:val="113E8F"/>
                                  <w:sz w:val="24"/>
                                  <w:szCs w:val="24"/>
                                </w:rPr>
                              </w:pPr>
                              <w:r>
                                <w:rPr>
                                  <w:rFonts w:ascii="Garamond" w:hAnsi="Garamond" w:cs="Arial"/>
                                  <w:color w:val="113E8F"/>
                                  <w:sz w:val="24"/>
                                  <w:szCs w:val="24"/>
                                </w:rPr>
                                <w:t xml:space="preserve">Office of </w:t>
                              </w:r>
                              <w:r w:rsidR="00A169F6">
                                <w:rPr>
                                  <w:rFonts w:ascii="Garamond" w:hAnsi="Garamond" w:cs="Arial"/>
                                  <w:color w:val="113E8F"/>
                                  <w:sz w:val="24"/>
                                  <w:szCs w:val="24"/>
                                </w:rPr>
                                <w:t>Public Health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90.55pt;margin-top:-31.7pt;width:613.05pt;height:120.15pt;z-index:251657728" coordorigin="-6,810" coordsize="12261,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">
                <v:shapetype id="_x0000_t202" coordsize="21600,21600" o:spt="202" path="m,l,21600r21600,l21600,xe">
                  <v:stroke joinstyle="miter"/>
                  <v:path gradientshapeok="t" o:connecttype="rect"/>
                </v:shapetype>
                <v:shape id="Text Box 9" o:spid="_x0000_s1027" type="#_x0000_t202" style="position:absolute;left:129;top:810;width:2448;height: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0623A6" w:rsidRPr="00331E82" w:rsidRDefault="000623A6" w:rsidP="000623A6">
                        <w:pPr>
                          <w:pStyle w:val="Heading1"/>
                          <w:jc w:val="center"/>
                          <w:rPr>
                            <w:rFonts w:ascii="Garamond" w:hAnsi="Garamond"/>
                            <w:color w:val="113E8F"/>
                            <w:sz w:val="22"/>
                            <w:szCs w:val="22"/>
                          </w:rPr>
                        </w:pPr>
                        <w:r w:rsidRPr="00331E82">
                          <w:rPr>
                            <w:rFonts w:ascii="Garamond" w:hAnsi="Garamond"/>
                            <w:color w:val="113E8F"/>
                            <w:sz w:val="22"/>
                            <w:szCs w:val="22"/>
                          </w:rPr>
                          <w:t>Jeff Landry</w:t>
                        </w:r>
                      </w:p>
                      <w:p w:rsidR="007673AA" w:rsidRPr="00331E82" w:rsidRDefault="007673AA" w:rsidP="007673AA">
                        <w:pPr>
                          <w:pStyle w:val="Heading2"/>
                          <w:rPr>
                            <w:rFonts w:ascii="Garamond" w:hAnsi="Garamond"/>
                            <w:b w:val="0"/>
                            <w:color w:val="113E8F"/>
                            <w:sz w:val="16"/>
                            <w:szCs w:val="16"/>
                          </w:rPr>
                        </w:pPr>
                        <w:r w:rsidRPr="00331E82">
                          <w:rPr>
                            <w:rFonts w:ascii="Garamond" w:hAnsi="Garamond" w:cs="Arial"/>
                            <w:b w:val="0"/>
                            <w:color w:val="113E8F"/>
                            <w:sz w:val="16"/>
                            <w:szCs w:val="16"/>
                          </w:rPr>
                          <w:t>GOVERNOR</w:t>
                        </w:r>
                      </w:p>
                      <w:p w:rsidR="007673AA" w:rsidRDefault="007673AA" w:rsidP="007673AA">
                        <w:pPr>
                          <w:jc w:val="center"/>
                          <w:rPr>
                            <w:sz w:val="14"/>
                          </w:rPr>
                        </w:pPr>
                      </w:p>
                    </w:txbxContent>
                  </v:textbox>
                </v:shape>
                <v:shape id="Text Box 10" o:spid="_x0000_s1028" type="#_x0000_t202" style="position:absolute;left:8537;top:810;width:3634;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946D5" w:rsidRDefault="00D946D5" w:rsidP="00D946D5">
                        <w:pPr>
                          <w:pStyle w:val="Heading2"/>
                          <w:rPr>
                            <w:rFonts w:ascii="Garamond" w:hAnsi="Garamond"/>
                            <w:b w:val="0"/>
                            <w:color w:val="113E8F"/>
                            <w:sz w:val="16"/>
                            <w:szCs w:val="16"/>
                          </w:rPr>
                        </w:pPr>
                        <w:r>
                          <w:rPr>
                            <w:rFonts w:ascii="Garamond" w:hAnsi="Garamond"/>
                            <w:color w:val="113E8F"/>
                            <w:sz w:val="22"/>
                            <w:szCs w:val="22"/>
                          </w:rPr>
                          <w:t>Bruce D. Greenstein</w:t>
                        </w:r>
                      </w:p>
                      <w:p w:rsidR="00D946D5" w:rsidRDefault="00D946D5" w:rsidP="00D946D5">
                        <w:pPr>
                          <w:pStyle w:val="Heading2"/>
                          <w:rPr>
                            <w:rFonts w:ascii="Garamond" w:hAnsi="Garamond" w:cs="Arial"/>
                            <w:b w:val="0"/>
                            <w:color w:val="113E8F"/>
                            <w:sz w:val="16"/>
                            <w:szCs w:val="16"/>
                          </w:rPr>
                        </w:pPr>
                        <w:r>
                          <w:rPr>
                            <w:rFonts w:ascii="Garamond" w:hAnsi="Garamond" w:cs="Arial"/>
                            <w:b w:val="0"/>
                            <w:color w:val="113E8F"/>
                            <w:sz w:val="16"/>
                            <w:szCs w:val="16"/>
                          </w:rPr>
                          <w:t>SECRETARY</w:t>
                        </w:r>
                      </w:p>
                      <w:p w:rsidR="007673AA" w:rsidRPr="002B4277" w:rsidRDefault="007673AA" w:rsidP="007673AA">
                        <w:pPr>
                          <w:rPr>
                            <w:rFonts w:ascii="Arial" w:hAnsi="Arial" w:cs="Arial"/>
                          </w:rPr>
                        </w:pPr>
                      </w:p>
                      <w:p w:rsidR="007673AA" w:rsidRDefault="007673AA" w:rsidP="007673AA">
                        <w:pPr>
                          <w:jc w:val="center"/>
                          <w:rPr>
                            <w:b/>
                            <w:sz w:val="14"/>
                          </w:rPr>
                        </w:pPr>
                      </w:p>
                    </w:txbxContent>
                  </v:textbox>
                </v:shape>
                <v:shape id="Text Box 11" o:spid="_x0000_s1029" type="#_x0000_t202" style="position:absolute;left:-6;top:1997;width:12261;height:1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7673AA" w:rsidRPr="00331E82" w:rsidRDefault="007673AA" w:rsidP="007673AA">
                        <w:pPr>
                          <w:pStyle w:val="Heading3"/>
                          <w:rPr>
                            <w:rFonts w:ascii="Old London" w:hAnsi="Old London" w:cs="Arial"/>
                            <w:color w:val="113E8F"/>
                            <w:sz w:val="48"/>
                            <w:szCs w:val="48"/>
                          </w:rPr>
                        </w:pPr>
                        <w:r w:rsidRPr="00331E82">
                          <w:rPr>
                            <w:rFonts w:ascii="Old London" w:hAnsi="Old London" w:cs="Arial"/>
                            <w:color w:val="113E8F"/>
                            <w:sz w:val="48"/>
                            <w:szCs w:val="48"/>
                          </w:rPr>
                          <w:t>State of Louisiana</w:t>
                        </w:r>
                      </w:p>
                      <w:p w:rsidR="007673AA" w:rsidRPr="00331E82" w:rsidRDefault="007673AA" w:rsidP="007673AA">
                        <w:pPr>
                          <w:jc w:val="center"/>
                          <w:rPr>
                            <w:rFonts w:ascii="Garamond" w:hAnsi="Garamond" w:cs="Arial"/>
                            <w:color w:val="113E8F"/>
                            <w:sz w:val="30"/>
                            <w:szCs w:val="30"/>
                          </w:rPr>
                        </w:pPr>
                        <w:r w:rsidRPr="00331E82">
                          <w:rPr>
                            <w:rFonts w:ascii="Garamond" w:hAnsi="Garamond" w:cs="Arial"/>
                            <w:color w:val="113E8F"/>
                            <w:sz w:val="30"/>
                            <w:szCs w:val="30"/>
                          </w:rPr>
                          <w:t>Louisiana Department of Health</w:t>
                        </w:r>
                      </w:p>
                      <w:p w:rsidR="007673AA" w:rsidRPr="00331E82" w:rsidRDefault="005E73A8" w:rsidP="007673AA">
                        <w:pPr>
                          <w:jc w:val="center"/>
                          <w:rPr>
                            <w:rFonts w:ascii="Garamond" w:hAnsi="Garamond" w:cs="Arial"/>
                            <w:color w:val="113E8F"/>
                            <w:sz w:val="24"/>
                            <w:szCs w:val="24"/>
                          </w:rPr>
                        </w:pPr>
                        <w:r>
                          <w:rPr>
                            <w:rFonts w:ascii="Garamond" w:hAnsi="Garamond" w:cs="Arial"/>
                            <w:color w:val="113E8F"/>
                            <w:sz w:val="24"/>
                            <w:szCs w:val="24"/>
                          </w:rPr>
                          <w:t xml:space="preserve">Office of </w:t>
                        </w:r>
                        <w:r w:rsidR="00A169F6">
                          <w:rPr>
                            <w:rFonts w:ascii="Garamond" w:hAnsi="Garamond" w:cs="Arial"/>
                            <w:color w:val="113E8F"/>
                            <w:sz w:val="24"/>
                            <w:szCs w:val="24"/>
                          </w:rPr>
                          <w:t>Public Health</w:t>
                        </w:r>
                      </w:p>
                    </w:txbxContent>
                  </v:textbox>
                </v:shape>
              </v:group>
            </w:pict>
          </mc:Fallback>
        </mc:AlternateContent>
      </w:r>
      <w:r>
        <w:rPr>
          <w:noProof/>
        </w:rPr>
        <w:drawing>
          <wp:anchor distT="0" distB="0" distL="114300" distR="114300" simplePos="0" relativeHeight="251658752" behindDoc="0" locked="0" layoutInCell="1" allowOverlap="1">
            <wp:simplePos x="0" y="0"/>
            <wp:positionH relativeFrom="column">
              <wp:posOffset>2233930</wp:posOffset>
            </wp:positionH>
            <wp:positionV relativeFrom="paragraph">
              <wp:posOffset>-701827</wp:posOffset>
            </wp:positionV>
            <wp:extent cx="975910" cy="975910"/>
            <wp:effectExtent l="0" t="0" r="0" b="0"/>
            <wp:wrapNone/>
            <wp:docPr id="6" name="Picture 6" descr="C:\Users\badugas\AppData\Local\Microsoft\Windows\INetCache\Content.Word\New Governor's Office Seal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dugas\AppData\Local\Microsoft\Windows\INetCache\Content.Word\New Governor's Office Seal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910" cy="975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523236" w:rsidRPr="00020338" w:rsidRDefault="00523236" w:rsidP="00523236"/>
    <w:p w:rsidR="00523236" w:rsidRDefault="00523236" w:rsidP="00523236">
      <w:pPr>
        <w:jc w:val="center"/>
        <w:rPr>
          <w:b/>
          <w:sz w:val="22"/>
          <w:szCs w:val="22"/>
        </w:rPr>
      </w:pPr>
      <w:r>
        <w:rPr>
          <w:b/>
          <w:sz w:val="22"/>
          <w:szCs w:val="22"/>
        </w:rPr>
        <w:t>LOUISIANA BIRTH DEFECTS ADVISORY BOARD</w:t>
      </w:r>
    </w:p>
    <w:p w:rsidR="00523236" w:rsidRDefault="00523236" w:rsidP="00523236">
      <w:pPr>
        <w:jc w:val="center"/>
        <w:rPr>
          <w:color w:val="000000"/>
        </w:rPr>
      </w:pPr>
    </w:p>
    <w:p w:rsidR="00523236" w:rsidRPr="0052419A" w:rsidRDefault="00523236" w:rsidP="00523236">
      <w:pPr>
        <w:jc w:val="center"/>
        <w:rPr>
          <w:b/>
          <w:color w:val="000000"/>
          <w:sz w:val="22"/>
          <w:szCs w:val="22"/>
        </w:rPr>
      </w:pPr>
      <w:r w:rsidRPr="0052419A">
        <w:rPr>
          <w:b/>
          <w:color w:val="000000"/>
          <w:sz w:val="22"/>
          <w:szCs w:val="22"/>
        </w:rPr>
        <w:t>May 16, 2025, 10:00 a.m. - noon</w:t>
      </w:r>
    </w:p>
    <w:p w:rsidR="00523236" w:rsidRPr="0052419A" w:rsidRDefault="00523236" w:rsidP="00523236">
      <w:pPr>
        <w:jc w:val="center"/>
        <w:rPr>
          <w:b/>
          <w:color w:val="000000"/>
          <w:sz w:val="22"/>
          <w:szCs w:val="22"/>
        </w:rPr>
      </w:pPr>
    </w:p>
    <w:p w:rsidR="00523236" w:rsidRPr="0052419A" w:rsidRDefault="00523236" w:rsidP="00523236">
      <w:pPr>
        <w:jc w:val="center"/>
        <w:rPr>
          <w:b/>
          <w:color w:val="000000"/>
          <w:sz w:val="22"/>
          <w:szCs w:val="22"/>
        </w:rPr>
      </w:pPr>
      <w:r w:rsidRPr="0052419A">
        <w:rPr>
          <w:b/>
          <w:color w:val="000000"/>
          <w:sz w:val="22"/>
          <w:szCs w:val="22"/>
        </w:rPr>
        <w:t>Location:</w:t>
      </w:r>
    </w:p>
    <w:p w:rsidR="00523236" w:rsidRPr="0052419A" w:rsidRDefault="00523236" w:rsidP="00523236">
      <w:pPr>
        <w:jc w:val="center"/>
        <w:rPr>
          <w:color w:val="000000"/>
          <w:sz w:val="22"/>
          <w:szCs w:val="22"/>
        </w:rPr>
      </w:pPr>
      <w:r w:rsidRPr="0052419A">
        <w:rPr>
          <w:color w:val="000000"/>
          <w:sz w:val="22"/>
          <w:szCs w:val="22"/>
        </w:rPr>
        <w:t>Benson Towers</w:t>
      </w:r>
    </w:p>
    <w:p w:rsidR="00523236" w:rsidRPr="0052419A" w:rsidRDefault="00523236" w:rsidP="00523236">
      <w:pPr>
        <w:jc w:val="center"/>
        <w:rPr>
          <w:color w:val="000000"/>
          <w:sz w:val="22"/>
          <w:szCs w:val="22"/>
        </w:rPr>
      </w:pPr>
      <w:r w:rsidRPr="0052419A">
        <w:rPr>
          <w:color w:val="000000"/>
          <w:sz w:val="22"/>
          <w:szCs w:val="22"/>
        </w:rPr>
        <w:t>1450 Poydras Street</w:t>
      </w:r>
    </w:p>
    <w:p w:rsidR="00523236" w:rsidRPr="0052419A" w:rsidRDefault="00523236" w:rsidP="00523236">
      <w:pPr>
        <w:jc w:val="center"/>
        <w:rPr>
          <w:color w:val="000000"/>
          <w:sz w:val="22"/>
          <w:szCs w:val="22"/>
        </w:rPr>
      </w:pPr>
      <w:r w:rsidRPr="0052419A">
        <w:rPr>
          <w:color w:val="000000"/>
          <w:sz w:val="22"/>
          <w:szCs w:val="22"/>
        </w:rPr>
        <w:t>New Orleans, LA 70112</w:t>
      </w:r>
    </w:p>
    <w:p w:rsidR="00523236" w:rsidRPr="0052419A" w:rsidRDefault="00523236" w:rsidP="00523236">
      <w:pPr>
        <w:jc w:val="center"/>
        <w:rPr>
          <w:color w:val="000000"/>
          <w:sz w:val="22"/>
          <w:szCs w:val="22"/>
        </w:rPr>
      </w:pPr>
      <w:r w:rsidRPr="0052419A">
        <w:rPr>
          <w:color w:val="000000"/>
          <w:sz w:val="22"/>
          <w:szCs w:val="22"/>
        </w:rPr>
        <w:t>Room 2024</w:t>
      </w:r>
    </w:p>
    <w:p w:rsidR="00523236" w:rsidRPr="0052419A" w:rsidRDefault="00523236" w:rsidP="00523236">
      <w:pPr>
        <w:spacing w:after="100" w:afterAutospacing="1"/>
        <w:jc w:val="center"/>
        <w:rPr>
          <w:b/>
          <w:color w:val="000000"/>
          <w:sz w:val="22"/>
          <w:szCs w:val="22"/>
        </w:rPr>
      </w:pPr>
    </w:p>
    <w:p w:rsidR="00523236" w:rsidRPr="0052419A" w:rsidRDefault="00523236" w:rsidP="00523236">
      <w:pPr>
        <w:jc w:val="center"/>
        <w:rPr>
          <w:b/>
          <w:color w:val="000000"/>
          <w:sz w:val="22"/>
          <w:szCs w:val="22"/>
        </w:rPr>
      </w:pPr>
      <w:r w:rsidRPr="0052419A">
        <w:rPr>
          <w:b/>
          <w:color w:val="000000"/>
          <w:sz w:val="22"/>
          <w:szCs w:val="22"/>
        </w:rPr>
        <w:t>Meeting link for members of the public:</w:t>
      </w:r>
    </w:p>
    <w:p w:rsidR="00523236" w:rsidRPr="0052419A" w:rsidRDefault="009507B0" w:rsidP="00523236">
      <w:pPr>
        <w:jc w:val="center"/>
        <w:rPr>
          <w:color w:val="000000"/>
          <w:sz w:val="22"/>
          <w:szCs w:val="22"/>
        </w:rPr>
      </w:pPr>
      <w:hyperlink r:id="rId9" w:history="1">
        <w:r w:rsidR="00523236" w:rsidRPr="0052419A">
          <w:rPr>
            <w:rStyle w:val="Hyperlink"/>
            <w:sz w:val="22"/>
            <w:szCs w:val="22"/>
          </w:rPr>
          <w:t>https://us02web.zoom.us/j/85913208682?pwd=PQeRxK3HivZB7iuoTSJNPELr8YgbfV.1</w:t>
        </w:r>
      </w:hyperlink>
      <w:bookmarkStart w:id="0" w:name="_GoBack"/>
      <w:bookmarkEnd w:id="0"/>
    </w:p>
    <w:p w:rsidR="00523236" w:rsidRPr="0052419A" w:rsidRDefault="00523236" w:rsidP="00523236">
      <w:pPr>
        <w:jc w:val="center"/>
        <w:rPr>
          <w:color w:val="000000"/>
          <w:sz w:val="22"/>
          <w:szCs w:val="22"/>
        </w:rPr>
      </w:pPr>
    </w:p>
    <w:p w:rsidR="00523236" w:rsidRPr="0052419A" w:rsidRDefault="00523236" w:rsidP="00523236">
      <w:pPr>
        <w:jc w:val="center"/>
        <w:rPr>
          <w:color w:val="000000"/>
          <w:sz w:val="22"/>
          <w:szCs w:val="22"/>
        </w:rPr>
      </w:pPr>
      <w:r w:rsidRPr="0052419A">
        <w:rPr>
          <w:color w:val="000000"/>
          <w:sz w:val="22"/>
          <w:szCs w:val="22"/>
        </w:rPr>
        <w:t>Phone:</w:t>
      </w:r>
      <w:r w:rsidRPr="0052419A">
        <w:rPr>
          <w:sz w:val="22"/>
          <w:szCs w:val="22"/>
        </w:rPr>
        <w:t xml:space="preserve"> </w:t>
      </w:r>
      <w:r w:rsidRPr="0052419A">
        <w:rPr>
          <w:color w:val="000000"/>
          <w:sz w:val="22"/>
          <w:szCs w:val="22"/>
        </w:rPr>
        <w:t>1 309 205 3325 Conference code: 859 1320 8682 Passcode:</w:t>
      </w:r>
      <w:r w:rsidRPr="0052419A">
        <w:rPr>
          <w:sz w:val="22"/>
          <w:szCs w:val="22"/>
        </w:rPr>
        <w:t xml:space="preserve"> </w:t>
      </w:r>
      <w:r w:rsidRPr="0052419A">
        <w:rPr>
          <w:color w:val="000000"/>
          <w:sz w:val="22"/>
          <w:szCs w:val="22"/>
        </w:rPr>
        <w:t>9twukP</w:t>
      </w:r>
    </w:p>
    <w:p w:rsidR="00523236" w:rsidRPr="0052419A" w:rsidRDefault="00523236" w:rsidP="00523236">
      <w:pPr>
        <w:tabs>
          <w:tab w:val="left" w:pos="5895"/>
        </w:tabs>
        <w:spacing w:after="100" w:afterAutospacing="1"/>
        <w:jc w:val="center"/>
        <w:rPr>
          <w:b/>
          <w:color w:val="000000"/>
          <w:sz w:val="22"/>
          <w:szCs w:val="22"/>
        </w:rPr>
      </w:pPr>
    </w:p>
    <w:p w:rsidR="00523236" w:rsidRPr="00BA3D9C" w:rsidRDefault="0080162F" w:rsidP="00523236">
      <w:pPr>
        <w:tabs>
          <w:tab w:val="left" w:pos="5895"/>
        </w:tabs>
        <w:spacing w:after="100" w:afterAutospacing="1"/>
        <w:jc w:val="center"/>
        <w:rPr>
          <w:b/>
          <w:color w:val="000000"/>
          <w:sz w:val="22"/>
          <w:szCs w:val="22"/>
        </w:rPr>
      </w:pPr>
      <w:r w:rsidRPr="00BA3D9C">
        <w:rPr>
          <w:b/>
          <w:color w:val="000000"/>
          <w:sz w:val="22"/>
          <w:szCs w:val="22"/>
        </w:rPr>
        <w:t>Meeting Minutes</w:t>
      </w:r>
    </w:p>
    <w:p w:rsidR="0080162F" w:rsidRPr="00BA3D9C" w:rsidRDefault="0080162F" w:rsidP="00D946D5">
      <w:pPr>
        <w:numPr>
          <w:ilvl w:val="0"/>
          <w:numId w:val="2"/>
        </w:numPr>
        <w:rPr>
          <w:color w:val="000000"/>
          <w:sz w:val="22"/>
          <w:szCs w:val="22"/>
        </w:rPr>
      </w:pPr>
      <w:r w:rsidRPr="00BA3D9C">
        <w:rPr>
          <w:color w:val="000000"/>
          <w:sz w:val="22"/>
          <w:szCs w:val="22"/>
        </w:rPr>
        <w:t xml:space="preserve">Call to Order </w:t>
      </w:r>
    </w:p>
    <w:p w:rsidR="0080162F" w:rsidRPr="00BA3D9C" w:rsidRDefault="0080162F" w:rsidP="0080162F">
      <w:pPr>
        <w:numPr>
          <w:ilvl w:val="1"/>
          <w:numId w:val="2"/>
        </w:numPr>
        <w:rPr>
          <w:color w:val="000000"/>
          <w:sz w:val="22"/>
          <w:szCs w:val="22"/>
        </w:rPr>
      </w:pPr>
      <w:r w:rsidRPr="00BA3D9C">
        <w:rPr>
          <w:color w:val="000000"/>
          <w:sz w:val="22"/>
          <w:szCs w:val="22"/>
        </w:rPr>
        <w:t>The meeting was called to order at 10:00 AM by Julie Johnston, LBDMN Program Manager</w:t>
      </w:r>
    </w:p>
    <w:p w:rsidR="00F25DD0" w:rsidRPr="00BA3D9C" w:rsidRDefault="00F25DD0" w:rsidP="00F25DD0">
      <w:pPr>
        <w:ind w:left="1440"/>
        <w:rPr>
          <w:color w:val="000000"/>
          <w:sz w:val="22"/>
          <w:szCs w:val="22"/>
        </w:rPr>
      </w:pPr>
    </w:p>
    <w:p w:rsidR="00D946D5" w:rsidRPr="00BA3D9C" w:rsidRDefault="00D946D5" w:rsidP="00D946D5">
      <w:pPr>
        <w:numPr>
          <w:ilvl w:val="0"/>
          <w:numId w:val="2"/>
        </w:numPr>
        <w:rPr>
          <w:color w:val="000000"/>
          <w:sz w:val="22"/>
          <w:szCs w:val="22"/>
        </w:rPr>
      </w:pPr>
      <w:r w:rsidRPr="00BA3D9C">
        <w:rPr>
          <w:color w:val="000000"/>
          <w:sz w:val="22"/>
          <w:szCs w:val="22"/>
        </w:rPr>
        <w:t xml:space="preserve">Roll Call &amp; Introductions – </w:t>
      </w:r>
      <w:r w:rsidR="0080162F" w:rsidRPr="00BA3D9C">
        <w:rPr>
          <w:color w:val="000000"/>
          <w:sz w:val="22"/>
          <w:szCs w:val="22"/>
        </w:rPr>
        <w:t>Quorum was not met</w:t>
      </w:r>
    </w:p>
    <w:p w:rsidR="0080162F" w:rsidRPr="00BA3D9C" w:rsidRDefault="0080162F" w:rsidP="0080162F">
      <w:pPr>
        <w:numPr>
          <w:ilvl w:val="1"/>
          <w:numId w:val="2"/>
        </w:numPr>
        <w:rPr>
          <w:color w:val="000000"/>
          <w:sz w:val="22"/>
          <w:szCs w:val="22"/>
        </w:rPr>
      </w:pPr>
      <w:r w:rsidRPr="00BA3D9C">
        <w:rPr>
          <w:color w:val="000000"/>
          <w:sz w:val="22"/>
          <w:szCs w:val="22"/>
        </w:rPr>
        <w:t>The following stakeholders were present:</w:t>
      </w:r>
    </w:p>
    <w:p w:rsidR="0080162F" w:rsidRPr="00BA3D9C" w:rsidRDefault="0080162F" w:rsidP="0080162F">
      <w:pPr>
        <w:numPr>
          <w:ilvl w:val="2"/>
          <w:numId w:val="2"/>
        </w:numPr>
        <w:rPr>
          <w:color w:val="000000"/>
          <w:sz w:val="22"/>
          <w:szCs w:val="22"/>
        </w:rPr>
      </w:pPr>
      <w:r w:rsidRPr="00BA3D9C">
        <w:rPr>
          <w:color w:val="000000"/>
          <w:sz w:val="22"/>
          <w:szCs w:val="22"/>
        </w:rPr>
        <w:t>Dr. Gina Lagarde- LDH Medical Director &amp; Administrator, Region 9</w:t>
      </w:r>
    </w:p>
    <w:p w:rsidR="0080162F" w:rsidRPr="00BA3D9C" w:rsidRDefault="0080162F" w:rsidP="0080162F">
      <w:pPr>
        <w:numPr>
          <w:ilvl w:val="2"/>
          <w:numId w:val="2"/>
        </w:numPr>
        <w:rPr>
          <w:color w:val="000000"/>
          <w:sz w:val="22"/>
          <w:szCs w:val="22"/>
        </w:rPr>
      </w:pPr>
      <w:r w:rsidRPr="00BA3D9C">
        <w:rPr>
          <w:color w:val="000000"/>
          <w:sz w:val="22"/>
          <w:szCs w:val="22"/>
        </w:rPr>
        <w:t>Kate Friedman –OPH Environmental Health Tracking Network</w:t>
      </w:r>
    </w:p>
    <w:p w:rsidR="0080162F" w:rsidRPr="00BA3D9C" w:rsidRDefault="0080162F" w:rsidP="0080162F">
      <w:pPr>
        <w:numPr>
          <w:ilvl w:val="2"/>
          <w:numId w:val="2"/>
        </w:numPr>
        <w:rPr>
          <w:color w:val="000000"/>
          <w:sz w:val="22"/>
          <w:szCs w:val="22"/>
        </w:rPr>
      </w:pPr>
      <w:r w:rsidRPr="00BA3D9C">
        <w:rPr>
          <w:color w:val="000000"/>
          <w:sz w:val="22"/>
          <w:szCs w:val="22"/>
        </w:rPr>
        <w:t>Kathleen Aubin – OPH Environmental Health Tracking Network</w:t>
      </w:r>
    </w:p>
    <w:p w:rsidR="0080162F" w:rsidRPr="00BA3D9C" w:rsidRDefault="0080162F" w:rsidP="0080162F">
      <w:pPr>
        <w:numPr>
          <w:ilvl w:val="2"/>
          <w:numId w:val="2"/>
        </w:numPr>
        <w:rPr>
          <w:color w:val="000000"/>
          <w:sz w:val="22"/>
          <w:szCs w:val="22"/>
        </w:rPr>
      </w:pPr>
      <w:r w:rsidRPr="00BA3D9C">
        <w:rPr>
          <w:color w:val="000000"/>
          <w:sz w:val="22"/>
          <w:szCs w:val="22"/>
        </w:rPr>
        <w:t>Claudia Loston- Family Resource Center</w:t>
      </w:r>
    </w:p>
    <w:p w:rsidR="0080162F" w:rsidRPr="00BA3D9C" w:rsidRDefault="0080162F" w:rsidP="0080162F">
      <w:pPr>
        <w:numPr>
          <w:ilvl w:val="2"/>
          <w:numId w:val="2"/>
        </w:numPr>
        <w:rPr>
          <w:color w:val="000000"/>
          <w:sz w:val="22"/>
          <w:szCs w:val="22"/>
        </w:rPr>
      </w:pPr>
      <w:r w:rsidRPr="00BA3D9C">
        <w:rPr>
          <w:color w:val="000000"/>
          <w:sz w:val="22"/>
          <w:szCs w:val="22"/>
        </w:rPr>
        <w:t>Jasmine Thomas – BFH Boards, Commissions, and Councils Strategy and Operations Lead</w:t>
      </w:r>
    </w:p>
    <w:p w:rsidR="00EA0372" w:rsidRPr="00BA3D9C" w:rsidRDefault="00EA0372" w:rsidP="00EA0372">
      <w:pPr>
        <w:numPr>
          <w:ilvl w:val="1"/>
          <w:numId w:val="2"/>
        </w:numPr>
        <w:rPr>
          <w:color w:val="000000"/>
          <w:sz w:val="22"/>
          <w:szCs w:val="22"/>
        </w:rPr>
      </w:pPr>
      <w:r w:rsidRPr="00BA3D9C">
        <w:rPr>
          <w:color w:val="000000"/>
          <w:sz w:val="22"/>
          <w:szCs w:val="22"/>
        </w:rPr>
        <w:t>The following staff were present:</w:t>
      </w:r>
    </w:p>
    <w:p w:rsidR="00EA0372" w:rsidRPr="00BA3D9C" w:rsidRDefault="00EA0372" w:rsidP="00EA0372">
      <w:pPr>
        <w:numPr>
          <w:ilvl w:val="2"/>
          <w:numId w:val="2"/>
        </w:numPr>
        <w:rPr>
          <w:color w:val="000000"/>
          <w:sz w:val="22"/>
          <w:szCs w:val="22"/>
        </w:rPr>
      </w:pPr>
      <w:r w:rsidRPr="00BA3D9C">
        <w:rPr>
          <w:color w:val="000000"/>
          <w:sz w:val="22"/>
          <w:szCs w:val="22"/>
        </w:rPr>
        <w:t>Rebecca Majdoch</w:t>
      </w:r>
    </w:p>
    <w:p w:rsidR="00EA0372" w:rsidRPr="00BA3D9C" w:rsidRDefault="00EA0372" w:rsidP="00EA0372">
      <w:pPr>
        <w:numPr>
          <w:ilvl w:val="2"/>
          <w:numId w:val="2"/>
        </w:numPr>
        <w:rPr>
          <w:color w:val="000000"/>
          <w:sz w:val="22"/>
          <w:szCs w:val="22"/>
        </w:rPr>
      </w:pPr>
      <w:r w:rsidRPr="00BA3D9C">
        <w:rPr>
          <w:color w:val="000000"/>
          <w:sz w:val="22"/>
          <w:szCs w:val="22"/>
        </w:rPr>
        <w:t>Julie Johnston</w:t>
      </w:r>
    </w:p>
    <w:p w:rsidR="00EA0372" w:rsidRPr="00BA3D9C" w:rsidRDefault="00EA0372" w:rsidP="00EA0372">
      <w:pPr>
        <w:numPr>
          <w:ilvl w:val="2"/>
          <w:numId w:val="2"/>
        </w:numPr>
        <w:rPr>
          <w:color w:val="000000"/>
          <w:sz w:val="22"/>
          <w:szCs w:val="22"/>
        </w:rPr>
      </w:pPr>
      <w:r w:rsidRPr="00BA3D9C">
        <w:rPr>
          <w:color w:val="000000"/>
          <w:sz w:val="22"/>
          <w:szCs w:val="22"/>
        </w:rPr>
        <w:t>Christy Patton</w:t>
      </w:r>
    </w:p>
    <w:p w:rsidR="00EA0372" w:rsidRPr="00BA3D9C" w:rsidRDefault="00EA0372" w:rsidP="00EA0372">
      <w:pPr>
        <w:numPr>
          <w:ilvl w:val="2"/>
          <w:numId w:val="2"/>
        </w:numPr>
        <w:rPr>
          <w:color w:val="000000"/>
          <w:sz w:val="22"/>
          <w:szCs w:val="22"/>
        </w:rPr>
      </w:pPr>
      <w:r w:rsidRPr="00BA3D9C">
        <w:rPr>
          <w:color w:val="000000"/>
          <w:sz w:val="22"/>
          <w:szCs w:val="22"/>
        </w:rPr>
        <w:t>Curitessia Criff</w:t>
      </w:r>
    </w:p>
    <w:p w:rsidR="00EA0372" w:rsidRPr="00BA3D9C" w:rsidRDefault="00EA0372" w:rsidP="00EA0372">
      <w:pPr>
        <w:numPr>
          <w:ilvl w:val="2"/>
          <w:numId w:val="2"/>
        </w:numPr>
        <w:rPr>
          <w:color w:val="000000"/>
          <w:sz w:val="22"/>
          <w:szCs w:val="22"/>
        </w:rPr>
      </w:pPr>
      <w:r w:rsidRPr="00BA3D9C">
        <w:rPr>
          <w:color w:val="000000"/>
          <w:sz w:val="22"/>
          <w:szCs w:val="22"/>
        </w:rPr>
        <w:t>Tracy Zehner</w:t>
      </w:r>
    </w:p>
    <w:p w:rsidR="0080162F" w:rsidRPr="00BA3D9C" w:rsidRDefault="0080162F" w:rsidP="0080162F">
      <w:pPr>
        <w:numPr>
          <w:ilvl w:val="1"/>
          <w:numId w:val="2"/>
        </w:numPr>
        <w:rPr>
          <w:color w:val="000000"/>
          <w:sz w:val="22"/>
          <w:szCs w:val="22"/>
        </w:rPr>
      </w:pPr>
      <w:r w:rsidRPr="00BA3D9C">
        <w:rPr>
          <w:color w:val="000000"/>
          <w:sz w:val="22"/>
          <w:szCs w:val="22"/>
        </w:rPr>
        <w:t>The following board members were absent:</w:t>
      </w:r>
    </w:p>
    <w:p w:rsidR="0080162F" w:rsidRPr="00BA3D9C" w:rsidRDefault="0080162F" w:rsidP="0080162F">
      <w:pPr>
        <w:numPr>
          <w:ilvl w:val="2"/>
          <w:numId w:val="2"/>
        </w:numPr>
        <w:rPr>
          <w:color w:val="000000"/>
          <w:sz w:val="22"/>
          <w:szCs w:val="22"/>
        </w:rPr>
      </w:pPr>
      <w:r w:rsidRPr="00BA3D9C">
        <w:rPr>
          <w:color w:val="000000"/>
          <w:sz w:val="22"/>
          <w:szCs w:val="22"/>
        </w:rPr>
        <w:t>Marshal St Amant</w:t>
      </w:r>
    </w:p>
    <w:p w:rsidR="0080162F" w:rsidRPr="00BA3D9C" w:rsidRDefault="0080162F" w:rsidP="0080162F">
      <w:pPr>
        <w:numPr>
          <w:ilvl w:val="2"/>
          <w:numId w:val="2"/>
        </w:numPr>
        <w:rPr>
          <w:color w:val="000000"/>
          <w:sz w:val="22"/>
          <w:szCs w:val="22"/>
        </w:rPr>
      </w:pPr>
      <w:r w:rsidRPr="00BA3D9C">
        <w:rPr>
          <w:color w:val="000000"/>
          <w:sz w:val="22"/>
          <w:szCs w:val="22"/>
        </w:rPr>
        <w:t>Duane Superneau</w:t>
      </w:r>
    </w:p>
    <w:p w:rsidR="0080162F" w:rsidRPr="00BA3D9C" w:rsidRDefault="0080162F" w:rsidP="00EA0372">
      <w:pPr>
        <w:ind w:left="2160"/>
        <w:rPr>
          <w:color w:val="000000"/>
          <w:sz w:val="22"/>
          <w:szCs w:val="22"/>
        </w:rPr>
      </w:pPr>
    </w:p>
    <w:p w:rsidR="00D946D5" w:rsidRPr="00BA3D9C" w:rsidRDefault="00D946D5" w:rsidP="00D946D5">
      <w:pPr>
        <w:numPr>
          <w:ilvl w:val="0"/>
          <w:numId w:val="2"/>
        </w:numPr>
        <w:rPr>
          <w:color w:val="000000"/>
          <w:sz w:val="22"/>
          <w:szCs w:val="22"/>
        </w:rPr>
      </w:pPr>
      <w:r w:rsidRPr="00BA3D9C">
        <w:rPr>
          <w:color w:val="000000"/>
          <w:sz w:val="22"/>
          <w:szCs w:val="22"/>
        </w:rPr>
        <w:lastRenderedPageBreak/>
        <w:t xml:space="preserve">LBDMN Updates – </w:t>
      </w:r>
      <w:r w:rsidR="00EA0372" w:rsidRPr="00BA3D9C">
        <w:rPr>
          <w:color w:val="000000"/>
          <w:sz w:val="22"/>
          <w:szCs w:val="22"/>
        </w:rPr>
        <w:t>The meeting was informational only due to lack of quorum.</w:t>
      </w:r>
    </w:p>
    <w:p w:rsidR="00EA0372" w:rsidRPr="00BA3D9C" w:rsidRDefault="00D946D5" w:rsidP="00EA0372">
      <w:pPr>
        <w:pStyle w:val="ListParagraph"/>
        <w:numPr>
          <w:ilvl w:val="1"/>
          <w:numId w:val="2"/>
        </w:numPr>
        <w:rPr>
          <w:color w:val="000000"/>
          <w:sz w:val="22"/>
          <w:szCs w:val="22"/>
        </w:rPr>
      </w:pPr>
      <w:r w:rsidRPr="00BA3D9C">
        <w:rPr>
          <w:color w:val="000000"/>
          <w:sz w:val="22"/>
          <w:szCs w:val="22"/>
        </w:rPr>
        <w:t>Board membership</w:t>
      </w:r>
      <w:r w:rsidR="00EA0372" w:rsidRPr="00BA3D9C">
        <w:rPr>
          <w:color w:val="000000"/>
          <w:sz w:val="22"/>
          <w:szCs w:val="22"/>
        </w:rPr>
        <w:t xml:space="preserve">- Rebecca Majdoch shared that Bureau of Family Health Boards, Commissions, and Councils Strategy and Operations Lead Jasmine </w:t>
      </w:r>
      <w:r w:rsidR="0038434F" w:rsidRPr="00BA3D9C">
        <w:rPr>
          <w:color w:val="000000"/>
          <w:sz w:val="22"/>
          <w:szCs w:val="22"/>
        </w:rPr>
        <w:t>Thomas is</w:t>
      </w:r>
      <w:r w:rsidR="00EA0372" w:rsidRPr="00BA3D9C">
        <w:rPr>
          <w:color w:val="000000"/>
          <w:sz w:val="22"/>
          <w:szCs w:val="22"/>
        </w:rPr>
        <w:t xml:space="preserve"> working with the Louisiana Department of Health Legislative &amp; Regulatory Affairs Office to recruit for </w:t>
      </w:r>
      <w:r w:rsidR="0038434F" w:rsidRPr="00BA3D9C">
        <w:rPr>
          <w:color w:val="000000"/>
          <w:sz w:val="22"/>
          <w:szCs w:val="22"/>
        </w:rPr>
        <w:t>vacant member positions as</w:t>
      </w:r>
      <w:r w:rsidR="00EA0372" w:rsidRPr="00BA3D9C">
        <w:rPr>
          <w:color w:val="000000"/>
          <w:sz w:val="22"/>
          <w:szCs w:val="22"/>
        </w:rPr>
        <w:t xml:space="preserve"> specified </w:t>
      </w:r>
      <w:r w:rsidR="0038434F" w:rsidRPr="00BA3D9C">
        <w:rPr>
          <w:color w:val="000000"/>
          <w:sz w:val="22"/>
          <w:szCs w:val="22"/>
        </w:rPr>
        <w:t xml:space="preserve">in the </w:t>
      </w:r>
      <w:hyperlink r:id="rId10" w:history="1">
        <w:r w:rsidR="0038434F" w:rsidRPr="00BA3D9C">
          <w:rPr>
            <w:rStyle w:val="Hyperlink"/>
            <w:sz w:val="22"/>
            <w:szCs w:val="22"/>
          </w:rPr>
          <w:t>authorizing statute</w:t>
        </w:r>
      </w:hyperlink>
      <w:r w:rsidR="0038434F" w:rsidRPr="00BA3D9C">
        <w:rPr>
          <w:color w:val="000000"/>
          <w:sz w:val="22"/>
          <w:szCs w:val="22"/>
        </w:rPr>
        <w:t xml:space="preserve"> as well as additional subject matter experts.  Please submit recommendations to Julie Johnston.</w:t>
      </w:r>
    </w:p>
    <w:p w:rsidR="00D946D5" w:rsidRPr="00BA3D9C" w:rsidRDefault="00D946D5" w:rsidP="00D946D5">
      <w:pPr>
        <w:numPr>
          <w:ilvl w:val="1"/>
          <w:numId w:val="2"/>
        </w:numPr>
        <w:rPr>
          <w:color w:val="000000"/>
          <w:sz w:val="22"/>
          <w:szCs w:val="22"/>
        </w:rPr>
      </w:pPr>
      <w:r w:rsidRPr="00BA3D9C">
        <w:rPr>
          <w:color w:val="000000"/>
          <w:sz w:val="22"/>
          <w:szCs w:val="22"/>
        </w:rPr>
        <w:t>Program Sustainability</w:t>
      </w:r>
      <w:r w:rsidR="0038434F" w:rsidRPr="00BA3D9C">
        <w:rPr>
          <w:color w:val="000000"/>
          <w:sz w:val="22"/>
          <w:szCs w:val="22"/>
        </w:rPr>
        <w:t xml:space="preserve">- Rebecca Majdoch reviewed that LBDMN </w:t>
      </w:r>
      <w:proofErr w:type="gramStart"/>
      <w:r w:rsidR="0038434F" w:rsidRPr="00BA3D9C">
        <w:rPr>
          <w:color w:val="000000"/>
          <w:sz w:val="22"/>
          <w:szCs w:val="22"/>
        </w:rPr>
        <w:t>is fully supported</w:t>
      </w:r>
      <w:proofErr w:type="gramEnd"/>
      <w:r w:rsidR="0038434F" w:rsidRPr="00BA3D9C">
        <w:rPr>
          <w:color w:val="000000"/>
          <w:sz w:val="22"/>
          <w:szCs w:val="22"/>
        </w:rPr>
        <w:t xml:space="preserve"> through the Title V Maternal and Child health Block Grant that includes state matched funding.  LBDMN budget </w:t>
      </w:r>
      <w:proofErr w:type="gramStart"/>
      <w:r w:rsidR="0038434F" w:rsidRPr="00BA3D9C">
        <w:rPr>
          <w:color w:val="000000"/>
          <w:sz w:val="22"/>
          <w:szCs w:val="22"/>
        </w:rPr>
        <w:t>is not affected</w:t>
      </w:r>
      <w:proofErr w:type="gramEnd"/>
      <w:r w:rsidR="0038434F" w:rsidRPr="00BA3D9C">
        <w:rPr>
          <w:color w:val="000000"/>
          <w:sz w:val="22"/>
          <w:szCs w:val="22"/>
        </w:rPr>
        <w:t xml:space="preserve"> by current federal changes.</w:t>
      </w:r>
    </w:p>
    <w:p w:rsidR="00D946D5" w:rsidRPr="00BA3D9C" w:rsidRDefault="00D946D5" w:rsidP="00D946D5">
      <w:pPr>
        <w:numPr>
          <w:ilvl w:val="1"/>
          <w:numId w:val="2"/>
        </w:numPr>
        <w:rPr>
          <w:color w:val="000000"/>
          <w:sz w:val="22"/>
          <w:szCs w:val="22"/>
        </w:rPr>
      </w:pPr>
      <w:r w:rsidRPr="00BA3D9C">
        <w:rPr>
          <w:color w:val="000000"/>
          <w:sz w:val="22"/>
          <w:szCs w:val="22"/>
        </w:rPr>
        <w:t xml:space="preserve">Surveillance </w:t>
      </w:r>
      <w:r w:rsidR="0038434F" w:rsidRPr="00BA3D9C">
        <w:rPr>
          <w:color w:val="000000"/>
          <w:sz w:val="22"/>
          <w:szCs w:val="22"/>
        </w:rPr>
        <w:t>– Julie Johnston shared that LBDMN is meeting the highest standards of timeliness and exceeding program goals</w:t>
      </w:r>
      <w:r w:rsidR="00F25DD0" w:rsidRPr="00BA3D9C">
        <w:rPr>
          <w:color w:val="000000"/>
          <w:sz w:val="22"/>
          <w:szCs w:val="22"/>
        </w:rPr>
        <w:t xml:space="preserve"> for identifying and processing potential cases. In fiscal year 2025, LBDMN identified 3661 potential cases, processing 95% within 30 days. LBDMN completed 89% of 2024 births within 16 months.  The national standard is 99% within 24 months.</w:t>
      </w:r>
    </w:p>
    <w:p w:rsidR="00F25DD0" w:rsidRPr="00BA3D9C" w:rsidRDefault="00F25DD0" w:rsidP="00F25DD0">
      <w:pPr>
        <w:ind w:left="1440"/>
        <w:rPr>
          <w:color w:val="000000"/>
          <w:sz w:val="22"/>
          <w:szCs w:val="22"/>
        </w:rPr>
      </w:pPr>
    </w:p>
    <w:p w:rsidR="00F25DD0" w:rsidRPr="00BA3D9C" w:rsidRDefault="00D946D5" w:rsidP="00F25DD0">
      <w:pPr>
        <w:numPr>
          <w:ilvl w:val="0"/>
          <w:numId w:val="2"/>
        </w:numPr>
        <w:rPr>
          <w:color w:val="000000"/>
          <w:sz w:val="22"/>
          <w:szCs w:val="22"/>
        </w:rPr>
      </w:pPr>
      <w:r w:rsidRPr="00BA3D9C">
        <w:rPr>
          <w:color w:val="000000"/>
          <w:sz w:val="22"/>
          <w:szCs w:val="22"/>
        </w:rPr>
        <w:t>Referrals</w:t>
      </w:r>
      <w:r w:rsidR="00F25DD0" w:rsidRPr="00BA3D9C">
        <w:rPr>
          <w:color w:val="000000"/>
          <w:sz w:val="22"/>
          <w:szCs w:val="22"/>
        </w:rPr>
        <w:t xml:space="preserve"> – Julie Johnston shared that since 2022, LBDMN identified 4,569 children born in 2020–2025 who may benefit from a referral needs assessment. LBDMN collaborates with the Family Resource Center to conduct individual referral needs assessments with families and facilitate appropriate referrals for them. LBDMN identifies children within two years of age to optimize early intervention services to mitigate developmental risks.</w:t>
      </w:r>
    </w:p>
    <w:p w:rsidR="00F25DD0" w:rsidRPr="00BA3D9C" w:rsidRDefault="00F25DD0" w:rsidP="00F25DD0">
      <w:pPr>
        <w:ind w:left="1080"/>
        <w:rPr>
          <w:color w:val="000000"/>
          <w:sz w:val="22"/>
          <w:szCs w:val="22"/>
        </w:rPr>
      </w:pPr>
    </w:p>
    <w:p w:rsidR="00D946D5" w:rsidRPr="00BA3D9C" w:rsidRDefault="00D946D5" w:rsidP="00F25DD0">
      <w:pPr>
        <w:numPr>
          <w:ilvl w:val="0"/>
          <w:numId w:val="2"/>
        </w:numPr>
        <w:rPr>
          <w:color w:val="000000"/>
          <w:sz w:val="22"/>
          <w:szCs w:val="22"/>
        </w:rPr>
      </w:pPr>
      <w:proofErr w:type="gramStart"/>
      <w:r w:rsidRPr="00BA3D9C">
        <w:rPr>
          <w:color w:val="000000"/>
          <w:sz w:val="22"/>
          <w:szCs w:val="22"/>
        </w:rPr>
        <w:t>2024</w:t>
      </w:r>
      <w:proofErr w:type="gramEnd"/>
      <w:r w:rsidRPr="00BA3D9C">
        <w:rPr>
          <w:color w:val="000000"/>
          <w:sz w:val="22"/>
          <w:szCs w:val="22"/>
        </w:rPr>
        <w:t xml:space="preserve"> Legislative Report – Julie Johnston</w:t>
      </w:r>
      <w:r w:rsidR="00F25DD0" w:rsidRPr="00BA3D9C">
        <w:rPr>
          <w:color w:val="000000"/>
          <w:sz w:val="22"/>
          <w:szCs w:val="22"/>
        </w:rPr>
        <w:t xml:space="preserve"> reviewed the </w:t>
      </w:r>
      <w:hyperlink r:id="rId11" w:history="1">
        <w:r w:rsidR="00F25DD0" w:rsidRPr="00BA3D9C">
          <w:rPr>
            <w:rStyle w:val="Hyperlink"/>
            <w:sz w:val="22"/>
            <w:szCs w:val="22"/>
          </w:rPr>
          <w:t>2024 Legislative Report</w:t>
        </w:r>
      </w:hyperlink>
      <w:r w:rsidR="006A5305" w:rsidRPr="00BA3D9C">
        <w:rPr>
          <w:color w:val="000000"/>
          <w:sz w:val="22"/>
          <w:szCs w:val="22"/>
        </w:rPr>
        <w:t xml:space="preserve"> and discussed birth defects data findings of 2019-2021 births.</w:t>
      </w:r>
    </w:p>
    <w:p w:rsidR="00BA3D9C" w:rsidRPr="00BA3D9C" w:rsidRDefault="00BA3D9C" w:rsidP="00BA3D9C">
      <w:pPr>
        <w:pStyle w:val="ListParagraph"/>
        <w:rPr>
          <w:color w:val="000000"/>
          <w:sz w:val="22"/>
          <w:szCs w:val="22"/>
        </w:rPr>
      </w:pPr>
    </w:p>
    <w:p w:rsidR="006A5305" w:rsidRPr="00BA3D9C" w:rsidRDefault="006A5305" w:rsidP="00BA3D9C">
      <w:pPr>
        <w:numPr>
          <w:ilvl w:val="0"/>
          <w:numId w:val="2"/>
        </w:numPr>
        <w:rPr>
          <w:color w:val="000000"/>
          <w:sz w:val="22"/>
          <w:szCs w:val="22"/>
        </w:rPr>
      </w:pPr>
      <w:r w:rsidRPr="00BA3D9C">
        <w:rPr>
          <w:color w:val="000000"/>
          <w:sz w:val="22"/>
          <w:szCs w:val="22"/>
        </w:rPr>
        <w:t>Poster Presentation- Orofacial Cleft</w:t>
      </w:r>
      <w:r w:rsidR="00BA3D9C" w:rsidRPr="00BA3D9C">
        <w:rPr>
          <w:color w:val="000000"/>
          <w:sz w:val="22"/>
          <w:szCs w:val="22"/>
        </w:rPr>
        <w:t xml:space="preserve"> Case Review: A Pilot Study in Louisiana </w:t>
      </w:r>
      <w:proofErr w:type="gramStart"/>
      <w:r w:rsidR="00BA3D9C" w:rsidRPr="00BA3D9C">
        <w:rPr>
          <w:color w:val="000000"/>
          <w:sz w:val="22"/>
          <w:szCs w:val="22"/>
        </w:rPr>
        <w:t>was accepted</w:t>
      </w:r>
      <w:proofErr w:type="gramEnd"/>
      <w:r w:rsidR="00BA3D9C" w:rsidRPr="00BA3D9C">
        <w:rPr>
          <w:color w:val="000000"/>
          <w:sz w:val="22"/>
          <w:szCs w:val="22"/>
        </w:rPr>
        <w:t xml:space="preserve"> for presentation at the 2025 National Birth Defects Prevention Network in Denver June 28-July 1.</w:t>
      </w:r>
    </w:p>
    <w:p w:rsidR="006A5305" w:rsidRPr="00BA3D9C" w:rsidRDefault="006A5305" w:rsidP="006A5305">
      <w:pPr>
        <w:pStyle w:val="ListParagraph"/>
        <w:rPr>
          <w:color w:val="000000"/>
          <w:sz w:val="22"/>
          <w:szCs w:val="22"/>
        </w:rPr>
      </w:pPr>
    </w:p>
    <w:p w:rsidR="00D946D5" w:rsidRPr="00BA3D9C" w:rsidRDefault="00D946D5" w:rsidP="00D946D5">
      <w:pPr>
        <w:numPr>
          <w:ilvl w:val="0"/>
          <w:numId w:val="2"/>
        </w:numPr>
        <w:rPr>
          <w:color w:val="000000"/>
          <w:sz w:val="22"/>
          <w:szCs w:val="22"/>
        </w:rPr>
      </w:pPr>
      <w:r w:rsidRPr="00BA3D9C">
        <w:rPr>
          <w:color w:val="000000"/>
          <w:sz w:val="22"/>
          <w:szCs w:val="22"/>
        </w:rPr>
        <w:t>New Business including Stakeholder Updates</w:t>
      </w:r>
      <w:r w:rsidR="00F25DD0" w:rsidRPr="00BA3D9C">
        <w:rPr>
          <w:color w:val="000000"/>
          <w:sz w:val="22"/>
          <w:szCs w:val="22"/>
        </w:rPr>
        <w:t xml:space="preserve"> </w:t>
      </w:r>
    </w:p>
    <w:p w:rsidR="006A5305" w:rsidRPr="00BA3D9C" w:rsidRDefault="006A5305" w:rsidP="006A5305">
      <w:pPr>
        <w:pStyle w:val="ListParagraph"/>
        <w:rPr>
          <w:color w:val="000000"/>
          <w:sz w:val="22"/>
          <w:szCs w:val="22"/>
        </w:rPr>
      </w:pPr>
    </w:p>
    <w:p w:rsidR="006A5305" w:rsidRPr="00BA3D9C" w:rsidRDefault="006A5305" w:rsidP="006A5305">
      <w:pPr>
        <w:numPr>
          <w:ilvl w:val="1"/>
          <w:numId w:val="2"/>
        </w:numPr>
        <w:rPr>
          <w:color w:val="000000"/>
          <w:sz w:val="22"/>
          <w:szCs w:val="22"/>
        </w:rPr>
      </w:pPr>
      <w:r w:rsidRPr="00BA3D9C">
        <w:rPr>
          <w:color w:val="000000"/>
          <w:sz w:val="22"/>
          <w:szCs w:val="22"/>
        </w:rPr>
        <w:t>Kate Friedman representing Environmental Public Health Tracking Network – completing data migration to Tableau and expects to publish birth defects data within the next month.</w:t>
      </w:r>
    </w:p>
    <w:p w:rsidR="006A5305" w:rsidRPr="00BA3D9C" w:rsidRDefault="006A5305" w:rsidP="006A5305">
      <w:pPr>
        <w:numPr>
          <w:ilvl w:val="1"/>
          <w:numId w:val="2"/>
        </w:numPr>
        <w:rPr>
          <w:color w:val="000000"/>
          <w:sz w:val="22"/>
          <w:szCs w:val="22"/>
        </w:rPr>
      </w:pPr>
      <w:r w:rsidRPr="00BA3D9C">
        <w:rPr>
          <w:color w:val="000000"/>
          <w:sz w:val="22"/>
          <w:szCs w:val="22"/>
        </w:rPr>
        <w:t xml:space="preserve">Claudia Loston announced Family Resource Center is hiring another Resource Specialist to handle the volume of birth defects and prematurity related referrals.  Services are available in Spanish now. Materials are available in Spanish, Vietnamese, and Arabic. </w:t>
      </w:r>
    </w:p>
    <w:p w:rsidR="006A5305" w:rsidRPr="00BA3D9C" w:rsidRDefault="006A5305" w:rsidP="006A5305">
      <w:pPr>
        <w:numPr>
          <w:ilvl w:val="1"/>
          <w:numId w:val="2"/>
        </w:numPr>
        <w:rPr>
          <w:color w:val="000000"/>
          <w:sz w:val="22"/>
          <w:szCs w:val="22"/>
        </w:rPr>
      </w:pPr>
      <w:r w:rsidRPr="00BA3D9C">
        <w:rPr>
          <w:color w:val="000000"/>
          <w:sz w:val="22"/>
          <w:szCs w:val="22"/>
        </w:rPr>
        <w:t xml:space="preserve">Dr. Gina Lagarde commented on progressive work of LBDMN and encouraged the program to present data findings to other LDH programs and AAP clinicians. </w:t>
      </w:r>
    </w:p>
    <w:p w:rsidR="00BA3D9C" w:rsidRPr="00BA3D9C" w:rsidRDefault="00BA3D9C" w:rsidP="00BA3D9C">
      <w:pPr>
        <w:ind w:left="1440"/>
        <w:rPr>
          <w:color w:val="000000"/>
          <w:sz w:val="22"/>
          <w:szCs w:val="22"/>
        </w:rPr>
      </w:pPr>
    </w:p>
    <w:p w:rsidR="00D946D5" w:rsidRPr="00BA3D9C" w:rsidRDefault="00D946D5" w:rsidP="00404479">
      <w:pPr>
        <w:numPr>
          <w:ilvl w:val="0"/>
          <w:numId w:val="2"/>
        </w:numPr>
        <w:rPr>
          <w:sz w:val="22"/>
          <w:szCs w:val="22"/>
        </w:rPr>
      </w:pPr>
      <w:r w:rsidRPr="00BA3D9C">
        <w:rPr>
          <w:color w:val="000000"/>
          <w:sz w:val="22"/>
          <w:szCs w:val="22"/>
        </w:rPr>
        <w:t xml:space="preserve">Public Comment </w:t>
      </w:r>
      <w:r w:rsidR="00BA3D9C" w:rsidRPr="00BA3D9C">
        <w:rPr>
          <w:color w:val="000000"/>
          <w:sz w:val="22"/>
          <w:szCs w:val="22"/>
        </w:rPr>
        <w:t>– no comments</w:t>
      </w:r>
    </w:p>
    <w:p w:rsidR="00BA3D9C" w:rsidRPr="00BA3D9C" w:rsidRDefault="00BA3D9C" w:rsidP="00BA3D9C">
      <w:pPr>
        <w:ind w:left="1080"/>
        <w:rPr>
          <w:sz w:val="22"/>
          <w:szCs w:val="22"/>
        </w:rPr>
      </w:pPr>
    </w:p>
    <w:p w:rsidR="00EC71D3" w:rsidRPr="00BA3D9C" w:rsidRDefault="00D946D5" w:rsidP="00404479">
      <w:pPr>
        <w:numPr>
          <w:ilvl w:val="0"/>
          <w:numId w:val="2"/>
        </w:numPr>
        <w:rPr>
          <w:sz w:val="22"/>
          <w:szCs w:val="22"/>
        </w:rPr>
      </w:pPr>
      <w:r w:rsidRPr="00BA3D9C">
        <w:rPr>
          <w:color w:val="000000"/>
          <w:sz w:val="22"/>
          <w:szCs w:val="22"/>
        </w:rPr>
        <w:t>Adjourn</w:t>
      </w:r>
    </w:p>
    <w:p w:rsidR="00BA3D9C" w:rsidRPr="00BA3D9C" w:rsidRDefault="00BA3D9C" w:rsidP="00BA3D9C">
      <w:pPr>
        <w:numPr>
          <w:ilvl w:val="1"/>
          <w:numId w:val="2"/>
        </w:numPr>
        <w:rPr>
          <w:sz w:val="22"/>
          <w:szCs w:val="22"/>
        </w:rPr>
      </w:pPr>
      <w:r w:rsidRPr="00BA3D9C">
        <w:rPr>
          <w:sz w:val="22"/>
          <w:szCs w:val="22"/>
        </w:rPr>
        <w:t>The meeting adjourned at 11:00 AM.</w:t>
      </w:r>
    </w:p>
    <w:p w:rsidR="001A7D10" w:rsidRPr="00BA3D9C" w:rsidRDefault="001A7D10" w:rsidP="00020338">
      <w:pPr>
        <w:tabs>
          <w:tab w:val="left" w:pos="5895"/>
        </w:tabs>
        <w:rPr>
          <w:sz w:val="22"/>
          <w:szCs w:val="22"/>
        </w:rPr>
      </w:pPr>
    </w:p>
    <w:p w:rsidR="001A7D10" w:rsidRPr="00BA3D9C" w:rsidRDefault="00BA3D9C" w:rsidP="00020338">
      <w:pPr>
        <w:tabs>
          <w:tab w:val="left" w:pos="5895"/>
        </w:tabs>
        <w:rPr>
          <w:sz w:val="22"/>
          <w:szCs w:val="22"/>
        </w:rPr>
      </w:pPr>
      <w:r w:rsidRPr="00BA3D9C">
        <w:rPr>
          <w:sz w:val="22"/>
          <w:szCs w:val="22"/>
        </w:rPr>
        <w:lastRenderedPageBreak/>
        <w:t xml:space="preserve">Future meeting details </w:t>
      </w:r>
      <w:proofErr w:type="gramStart"/>
      <w:r w:rsidRPr="00BA3D9C">
        <w:rPr>
          <w:sz w:val="22"/>
          <w:szCs w:val="22"/>
        </w:rPr>
        <w:t>will be posted</w:t>
      </w:r>
      <w:proofErr w:type="gramEnd"/>
      <w:r w:rsidRPr="00BA3D9C">
        <w:rPr>
          <w:sz w:val="22"/>
          <w:szCs w:val="22"/>
        </w:rPr>
        <w:t xml:space="preserve"> to </w:t>
      </w:r>
      <w:hyperlink r:id="rId12" w:history="1">
        <w:r w:rsidRPr="00BA3D9C">
          <w:rPr>
            <w:rStyle w:val="Hyperlink"/>
            <w:sz w:val="22"/>
            <w:szCs w:val="22"/>
          </w:rPr>
          <w:t>http://wwwcfprd.doa.louisiana.gov/boardsAndCommissions</w:t>
        </w:r>
      </w:hyperlink>
    </w:p>
    <w:p w:rsidR="001A7D10" w:rsidRPr="00BA3D9C" w:rsidRDefault="001A7D10" w:rsidP="00020338">
      <w:pPr>
        <w:tabs>
          <w:tab w:val="left" w:pos="5895"/>
        </w:tabs>
        <w:rPr>
          <w:sz w:val="22"/>
          <w:szCs w:val="22"/>
        </w:rPr>
      </w:pPr>
    </w:p>
    <w:p w:rsidR="001A7D10" w:rsidRPr="00020338" w:rsidRDefault="001A7D10" w:rsidP="00020338">
      <w:pPr>
        <w:tabs>
          <w:tab w:val="left" w:pos="5895"/>
        </w:tabs>
      </w:pPr>
      <w:r>
        <w:t xml:space="preserve"> </w:t>
      </w:r>
    </w:p>
    <w:sectPr w:rsidR="001A7D10" w:rsidRPr="00020338" w:rsidSect="009C6D12">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12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6BE" w:rsidRDefault="003536BE">
      <w:r>
        <w:separator/>
      </w:r>
    </w:p>
  </w:endnote>
  <w:endnote w:type="continuationSeparator" w:id="0">
    <w:p w:rsidR="003536BE" w:rsidRDefault="0035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ld London">
    <w:panose1 w:val="02000503020000020004"/>
    <w:charset w:val="00"/>
    <w:family w:val="auto"/>
    <w:pitch w:val="variable"/>
    <w:sig w:usb0="8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800" w:rsidRDefault="00884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800" w:rsidRDefault="008848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77" w:rsidRDefault="007F3377" w:rsidP="00E347B1">
    <w:pPr>
      <w:jc w:val="center"/>
      <w:rPr>
        <w:rFonts w:ascii="Arial" w:hAnsi="Arial" w:cs="Arial"/>
        <w:sz w:val="14"/>
      </w:rPr>
    </w:pPr>
  </w:p>
  <w:p w:rsidR="007F3377" w:rsidRDefault="007F3377" w:rsidP="00E347B1">
    <w:pPr>
      <w:jc w:val="center"/>
      <w:rPr>
        <w:rFonts w:ascii="Arial" w:hAnsi="Arial" w:cs="Arial"/>
        <w:sz w:val="14"/>
      </w:rPr>
    </w:pPr>
  </w:p>
  <w:p w:rsidR="00884800" w:rsidRDefault="00884800" w:rsidP="00884800">
    <w:pPr>
      <w:jc w:val="center"/>
      <w:rPr>
        <w:rFonts w:ascii="Arial" w:hAnsi="Arial" w:cs="Arial"/>
        <w:sz w:val="14"/>
      </w:rPr>
    </w:pPr>
  </w:p>
  <w:p w:rsidR="00884800" w:rsidRPr="00331E82" w:rsidRDefault="00884800" w:rsidP="00884800">
    <w:pPr>
      <w:tabs>
        <w:tab w:val="left" w:pos="2925"/>
        <w:tab w:val="center" w:pos="4680"/>
      </w:tabs>
      <w:jc w:val="center"/>
      <w:rPr>
        <w:color w:val="113E8F"/>
        <w:sz w:val="17"/>
        <w:szCs w:val="17"/>
      </w:rPr>
    </w:pPr>
    <w:r>
      <w:rPr>
        <w:color w:val="113E8F"/>
        <w:sz w:val="17"/>
        <w:szCs w:val="17"/>
      </w:rPr>
      <w:t>Benson Tower</w:t>
    </w:r>
    <w:r w:rsidRPr="00331E82">
      <w:rPr>
        <w:color w:val="113E8F"/>
        <w:sz w:val="17"/>
        <w:szCs w:val="17"/>
      </w:rPr>
      <w:t xml:space="preserve">   </w:t>
    </w:r>
    <w:r w:rsidRPr="00331E82">
      <w:rPr>
        <w:rFonts w:ascii="Arial" w:hAnsi="Arial"/>
        <w:color w:val="113E8F"/>
        <w:sz w:val="17"/>
        <w:szCs w:val="17"/>
      </w:rPr>
      <w:t xml:space="preserve">▪  </w:t>
    </w:r>
    <w:r>
      <w:rPr>
        <w:color w:val="113E8F"/>
        <w:sz w:val="17"/>
        <w:szCs w:val="17"/>
      </w:rPr>
      <w:t xml:space="preserve"> 1450 Poydras</w:t>
    </w:r>
    <w:r w:rsidRPr="00331E82">
      <w:rPr>
        <w:color w:val="113E8F"/>
        <w:sz w:val="17"/>
        <w:szCs w:val="17"/>
      </w:rPr>
      <w:t xml:space="preserve"> St. </w:t>
    </w:r>
    <w:r>
      <w:rPr>
        <w:color w:val="113E8F"/>
        <w:sz w:val="17"/>
        <w:szCs w:val="17"/>
      </w:rPr>
      <w:t>Ste. #2001</w:t>
    </w:r>
    <w:r w:rsidRPr="00331E82">
      <w:rPr>
        <w:color w:val="113E8F"/>
        <w:sz w:val="17"/>
        <w:szCs w:val="17"/>
      </w:rPr>
      <w:t xml:space="preserve">  </w:t>
    </w:r>
    <w:r w:rsidRPr="00331E82">
      <w:rPr>
        <w:rFonts w:ascii="Arial" w:hAnsi="Arial"/>
        <w:color w:val="113E8F"/>
        <w:sz w:val="17"/>
        <w:szCs w:val="17"/>
      </w:rPr>
      <w:t xml:space="preserve">▪  </w:t>
    </w:r>
    <w:r w:rsidRPr="00331E82">
      <w:rPr>
        <w:color w:val="113E8F"/>
        <w:sz w:val="17"/>
        <w:szCs w:val="17"/>
      </w:rPr>
      <w:t xml:space="preserve"> P.O. Box </w:t>
    </w:r>
    <w:r>
      <w:rPr>
        <w:color w:val="113E8F"/>
        <w:sz w:val="17"/>
        <w:szCs w:val="17"/>
      </w:rPr>
      <w:t>60630</w:t>
    </w:r>
    <w:r w:rsidRPr="00331E82">
      <w:rPr>
        <w:color w:val="113E8F"/>
        <w:sz w:val="17"/>
        <w:szCs w:val="17"/>
      </w:rPr>
      <w:t xml:space="preserve">   </w:t>
    </w:r>
    <w:r w:rsidRPr="00331E82">
      <w:rPr>
        <w:rFonts w:ascii="Arial" w:hAnsi="Arial"/>
        <w:color w:val="113E8F"/>
        <w:sz w:val="17"/>
        <w:szCs w:val="17"/>
      </w:rPr>
      <w:t xml:space="preserve">▪  </w:t>
    </w:r>
    <w:r>
      <w:rPr>
        <w:color w:val="113E8F"/>
        <w:sz w:val="17"/>
        <w:szCs w:val="17"/>
      </w:rPr>
      <w:t xml:space="preserve"> New Orleans, Louisiana 70112</w:t>
    </w:r>
  </w:p>
  <w:p w:rsidR="00884800" w:rsidRPr="00331E82" w:rsidRDefault="00884800" w:rsidP="00884800">
    <w:pPr>
      <w:pStyle w:val="Heading5"/>
      <w:rPr>
        <w:i w:val="0"/>
        <w:color w:val="113E8F"/>
        <w:sz w:val="17"/>
        <w:szCs w:val="17"/>
      </w:rPr>
    </w:pPr>
    <w:r w:rsidRPr="00331E82">
      <w:rPr>
        <w:i w:val="0"/>
        <w:color w:val="113E8F"/>
        <w:sz w:val="17"/>
        <w:szCs w:val="17"/>
      </w:rPr>
      <w:t>Phone: (</w:t>
    </w:r>
    <w:r>
      <w:rPr>
        <w:i w:val="0"/>
        <w:color w:val="113E8F"/>
        <w:sz w:val="17"/>
        <w:szCs w:val="17"/>
      </w:rPr>
      <w:t>504) 568-3504</w:t>
    </w:r>
    <w:r w:rsidRPr="00331E82">
      <w:rPr>
        <w:i w:val="0"/>
        <w:color w:val="113E8F"/>
        <w:sz w:val="17"/>
        <w:szCs w:val="17"/>
      </w:rPr>
      <w:t xml:space="preserve">   </w:t>
    </w:r>
    <w:r w:rsidRPr="00331E82">
      <w:rPr>
        <w:rFonts w:ascii="Arial" w:hAnsi="Arial" w:cs="Arial"/>
        <w:i w:val="0"/>
        <w:color w:val="113E8F"/>
        <w:sz w:val="17"/>
        <w:szCs w:val="17"/>
      </w:rPr>
      <w:t>▪</w:t>
    </w:r>
    <w:r>
      <w:rPr>
        <w:i w:val="0"/>
        <w:color w:val="113E8F"/>
        <w:sz w:val="17"/>
        <w:szCs w:val="17"/>
      </w:rPr>
      <w:t xml:space="preserve">   Fax: (504) 568-3503</w:t>
    </w:r>
    <w:r w:rsidRPr="00331E82">
      <w:rPr>
        <w:color w:val="113E8F"/>
        <w:sz w:val="17"/>
        <w:szCs w:val="17"/>
      </w:rPr>
      <w:t xml:space="preserve">   </w:t>
    </w:r>
    <w:r w:rsidRPr="00331E82">
      <w:rPr>
        <w:rFonts w:ascii="Arial" w:hAnsi="Arial"/>
        <w:i w:val="0"/>
        <w:color w:val="113E8F"/>
        <w:sz w:val="17"/>
        <w:szCs w:val="17"/>
      </w:rPr>
      <w:t xml:space="preserve">▪  </w:t>
    </w:r>
    <w:r w:rsidRPr="00331E82">
      <w:rPr>
        <w:i w:val="0"/>
        <w:color w:val="113E8F"/>
        <w:sz w:val="17"/>
        <w:szCs w:val="17"/>
      </w:rPr>
      <w:t xml:space="preserve"> www.ldh.la.gov</w:t>
    </w:r>
  </w:p>
  <w:p w:rsidR="00884800" w:rsidRPr="00331E82" w:rsidRDefault="00884800" w:rsidP="00884800">
    <w:pPr>
      <w:pStyle w:val="Footer"/>
      <w:jc w:val="center"/>
      <w:rPr>
        <w:bCs/>
        <w:i/>
        <w:color w:val="113E8F"/>
        <w:sz w:val="16"/>
        <w:szCs w:val="14"/>
      </w:rPr>
    </w:pPr>
    <w:r w:rsidRPr="00331E82">
      <w:rPr>
        <w:bCs/>
        <w:i/>
        <w:color w:val="113E8F"/>
        <w:sz w:val="16"/>
        <w:szCs w:val="14"/>
      </w:rPr>
      <w:t>An Equal Opportunity Employer</w:t>
    </w:r>
  </w:p>
  <w:p w:rsidR="007F3377" w:rsidRDefault="007F3377" w:rsidP="00884800">
    <w:pPr>
      <w:tabs>
        <w:tab w:val="left" w:pos="2925"/>
        <w:tab w:val="center" w:pos="4680"/>
      </w:tabs>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6BE" w:rsidRDefault="003536BE">
      <w:r>
        <w:separator/>
      </w:r>
    </w:p>
  </w:footnote>
  <w:footnote w:type="continuationSeparator" w:id="0">
    <w:p w:rsidR="003536BE" w:rsidRDefault="0035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800" w:rsidRDefault="009507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5907" o:spid="_x0000_s16386"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1D3" w:rsidRDefault="009507B0" w:rsidP="0033141B">
    <w:pPr>
      <w:jc w:val="both"/>
      <w:rPr>
        <w:rFonts w:ascii="Times New (W1)" w:hAnsi="Times New (W1)"/>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5908" o:spid="_x0000_s16387" type="#_x0000_t136" style="position:absolute;left:0;text-align:left;margin-left:0;margin-top:0;width:435.05pt;height:174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EC71D3">
      <w:rPr>
        <w:rFonts w:ascii="Times New (W1)" w:hAnsi="Times New (W1)"/>
        <w:sz w:val="24"/>
        <w:szCs w:val="24"/>
      </w:rPr>
      <w:t>Name</w:t>
    </w:r>
  </w:p>
  <w:p w:rsidR="007F3377" w:rsidRPr="002D598B" w:rsidRDefault="00EC71D3" w:rsidP="0033141B">
    <w:pPr>
      <w:jc w:val="both"/>
      <w:rPr>
        <w:rFonts w:ascii="Times New (W1)" w:hAnsi="Times New (W1)"/>
        <w:sz w:val="24"/>
        <w:szCs w:val="24"/>
      </w:rPr>
    </w:pPr>
    <w:r>
      <w:rPr>
        <w:rFonts w:ascii="Times New (W1)" w:hAnsi="Times New (W1)"/>
        <w:sz w:val="24"/>
        <w:szCs w:val="24"/>
      </w:rPr>
      <w:t>Date</w:t>
    </w:r>
  </w:p>
  <w:p w:rsidR="007F3377" w:rsidRDefault="007F3377" w:rsidP="0033141B">
    <w:pPr>
      <w:jc w:val="both"/>
      <w:rPr>
        <w:rFonts w:ascii="Times New (W1)" w:hAnsi="Times New (W1)"/>
        <w:sz w:val="24"/>
        <w:szCs w:val="24"/>
      </w:rPr>
    </w:pPr>
    <w:r w:rsidRPr="002D598B">
      <w:rPr>
        <w:rFonts w:ascii="Times New (W1)" w:hAnsi="Times New (W1)"/>
        <w:sz w:val="24"/>
        <w:szCs w:val="24"/>
      </w:rPr>
      <w:t>Page</w:t>
    </w:r>
    <w:r w:rsidRPr="00E347B1">
      <w:rPr>
        <w:rStyle w:val="PageNumber"/>
        <w:sz w:val="24"/>
        <w:szCs w:val="24"/>
      </w:rPr>
      <w:t xml:space="preserve"> </w:t>
    </w:r>
    <w:r w:rsidRPr="00E347B1">
      <w:rPr>
        <w:rStyle w:val="PageNumber"/>
        <w:sz w:val="24"/>
        <w:szCs w:val="24"/>
      </w:rPr>
      <w:fldChar w:fldCharType="begin"/>
    </w:r>
    <w:r w:rsidRPr="00E347B1">
      <w:rPr>
        <w:rStyle w:val="PageNumber"/>
        <w:sz w:val="24"/>
        <w:szCs w:val="24"/>
      </w:rPr>
      <w:instrText xml:space="preserve"> PAGE </w:instrText>
    </w:r>
    <w:r w:rsidRPr="00E347B1">
      <w:rPr>
        <w:rStyle w:val="PageNumber"/>
        <w:sz w:val="24"/>
        <w:szCs w:val="24"/>
      </w:rPr>
      <w:fldChar w:fldCharType="separate"/>
    </w:r>
    <w:r w:rsidR="009507B0">
      <w:rPr>
        <w:rStyle w:val="PageNumber"/>
        <w:noProof/>
        <w:sz w:val="24"/>
        <w:szCs w:val="24"/>
      </w:rPr>
      <w:t>3</w:t>
    </w:r>
    <w:r w:rsidRPr="00E347B1">
      <w:rPr>
        <w:rStyle w:val="PageNumber"/>
        <w:sz w:val="24"/>
        <w:szCs w:val="24"/>
      </w:rPr>
      <w:fldChar w:fldCharType="end"/>
    </w:r>
  </w:p>
  <w:p w:rsidR="007F3377" w:rsidRDefault="007F3377" w:rsidP="0033141B">
    <w:pPr>
      <w:jc w:val="both"/>
      <w:rPr>
        <w:rFonts w:ascii="Times New (W1)" w:hAnsi="Times New (W1)"/>
        <w:sz w:val="24"/>
        <w:szCs w:val="24"/>
      </w:rPr>
    </w:pPr>
  </w:p>
  <w:p w:rsidR="007F3377" w:rsidRPr="0033141B" w:rsidRDefault="007F3377" w:rsidP="00331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800" w:rsidRDefault="009507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5906" o:spid="_x0000_s16385"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01205"/>
    <w:multiLevelType w:val="hybridMultilevel"/>
    <w:tmpl w:val="0854D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BE3FBF"/>
    <w:multiLevelType w:val="hybridMultilevel"/>
    <w:tmpl w:val="A77484A0"/>
    <w:lvl w:ilvl="0" w:tplc="BFBC3E1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77"/>
    <w:rsid w:val="00020338"/>
    <w:rsid w:val="0002259F"/>
    <w:rsid w:val="000341F0"/>
    <w:rsid w:val="00041608"/>
    <w:rsid w:val="000439A5"/>
    <w:rsid w:val="0005400B"/>
    <w:rsid w:val="0005481B"/>
    <w:rsid w:val="000623A6"/>
    <w:rsid w:val="00077178"/>
    <w:rsid w:val="00096A93"/>
    <w:rsid w:val="000B02F5"/>
    <w:rsid w:val="000B4549"/>
    <w:rsid w:val="000C05E6"/>
    <w:rsid w:val="000C19A1"/>
    <w:rsid w:val="000C4D7A"/>
    <w:rsid w:val="000C7DDD"/>
    <w:rsid w:val="000F12E8"/>
    <w:rsid w:val="000F4AA6"/>
    <w:rsid w:val="000F7727"/>
    <w:rsid w:val="0011051A"/>
    <w:rsid w:val="00111550"/>
    <w:rsid w:val="00112CDD"/>
    <w:rsid w:val="00123B7D"/>
    <w:rsid w:val="00125AAE"/>
    <w:rsid w:val="00140F91"/>
    <w:rsid w:val="00144E38"/>
    <w:rsid w:val="0015269D"/>
    <w:rsid w:val="00166E4B"/>
    <w:rsid w:val="001A7D10"/>
    <w:rsid w:val="001B780E"/>
    <w:rsid w:val="002170CF"/>
    <w:rsid w:val="00227F6F"/>
    <w:rsid w:val="0023740A"/>
    <w:rsid w:val="00265255"/>
    <w:rsid w:val="00273D74"/>
    <w:rsid w:val="00281E31"/>
    <w:rsid w:val="002870F1"/>
    <w:rsid w:val="00291588"/>
    <w:rsid w:val="00295A2A"/>
    <w:rsid w:val="002A64D4"/>
    <w:rsid w:val="002B4277"/>
    <w:rsid w:val="002D598B"/>
    <w:rsid w:val="00317B95"/>
    <w:rsid w:val="0033141B"/>
    <w:rsid w:val="00331E82"/>
    <w:rsid w:val="00341FBA"/>
    <w:rsid w:val="003536BE"/>
    <w:rsid w:val="00354592"/>
    <w:rsid w:val="00364220"/>
    <w:rsid w:val="0038434F"/>
    <w:rsid w:val="003A55CD"/>
    <w:rsid w:val="003B16D2"/>
    <w:rsid w:val="003C4357"/>
    <w:rsid w:val="003D0E02"/>
    <w:rsid w:val="003D633F"/>
    <w:rsid w:val="003E767D"/>
    <w:rsid w:val="003F293F"/>
    <w:rsid w:val="00413A5B"/>
    <w:rsid w:val="00416EBD"/>
    <w:rsid w:val="00420299"/>
    <w:rsid w:val="004220A1"/>
    <w:rsid w:val="0042515C"/>
    <w:rsid w:val="00447826"/>
    <w:rsid w:val="00470086"/>
    <w:rsid w:val="00484B05"/>
    <w:rsid w:val="004919D9"/>
    <w:rsid w:val="00493877"/>
    <w:rsid w:val="004A228E"/>
    <w:rsid w:val="004A27A8"/>
    <w:rsid w:val="004B2225"/>
    <w:rsid w:val="004C4069"/>
    <w:rsid w:val="004D020C"/>
    <w:rsid w:val="004D66E3"/>
    <w:rsid w:val="004F6D95"/>
    <w:rsid w:val="00517F49"/>
    <w:rsid w:val="00523236"/>
    <w:rsid w:val="0052419A"/>
    <w:rsid w:val="00524FCD"/>
    <w:rsid w:val="005267DD"/>
    <w:rsid w:val="005700F8"/>
    <w:rsid w:val="0057230D"/>
    <w:rsid w:val="0059002A"/>
    <w:rsid w:val="005A5C26"/>
    <w:rsid w:val="005C41F7"/>
    <w:rsid w:val="005C4CE6"/>
    <w:rsid w:val="005D024B"/>
    <w:rsid w:val="005E73A8"/>
    <w:rsid w:val="005F724A"/>
    <w:rsid w:val="00626DAC"/>
    <w:rsid w:val="00634315"/>
    <w:rsid w:val="00634C9D"/>
    <w:rsid w:val="006A5305"/>
    <w:rsid w:val="006C2BEA"/>
    <w:rsid w:val="006D230F"/>
    <w:rsid w:val="006D7066"/>
    <w:rsid w:val="006E0264"/>
    <w:rsid w:val="006F497A"/>
    <w:rsid w:val="00741821"/>
    <w:rsid w:val="00741E5D"/>
    <w:rsid w:val="00757A9C"/>
    <w:rsid w:val="007673AA"/>
    <w:rsid w:val="007A077E"/>
    <w:rsid w:val="007A3C48"/>
    <w:rsid w:val="007A3EB3"/>
    <w:rsid w:val="007A6D12"/>
    <w:rsid w:val="007B1A50"/>
    <w:rsid w:val="007B4457"/>
    <w:rsid w:val="007B4799"/>
    <w:rsid w:val="007C1155"/>
    <w:rsid w:val="007D5983"/>
    <w:rsid w:val="007D6B90"/>
    <w:rsid w:val="007D7936"/>
    <w:rsid w:val="007E3E72"/>
    <w:rsid w:val="007F3377"/>
    <w:rsid w:val="007F4C9A"/>
    <w:rsid w:val="0080162F"/>
    <w:rsid w:val="00803EBB"/>
    <w:rsid w:val="00805656"/>
    <w:rsid w:val="008246A0"/>
    <w:rsid w:val="0083200A"/>
    <w:rsid w:val="008446AE"/>
    <w:rsid w:val="008475FE"/>
    <w:rsid w:val="008522EB"/>
    <w:rsid w:val="008639BC"/>
    <w:rsid w:val="00884800"/>
    <w:rsid w:val="008B24CE"/>
    <w:rsid w:val="008E38A1"/>
    <w:rsid w:val="008E6223"/>
    <w:rsid w:val="00915CCD"/>
    <w:rsid w:val="009278BB"/>
    <w:rsid w:val="009364DB"/>
    <w:rsid w:val="009507B0"/>
    <w:rsid w:val="00961B07"/>
    <w:rsid w:val="00995F66"/>
    <w:rsid w:val="00997C8D"/>
    <w:rsid w:val="009A0C0C"/>
    <w:rsid w:val="009A2CC3"/>
    <w:rsid w:val="009B28E7"/>
    <w:rsid w:val="009B5F4E"/>
    <w:rsid w:val="009C2534"/>
    <w:rsid w:val="009C5A85"/>
    <w:rsid w:val="009C6D12"/>
    <w:rsid w:val="009D204C"/>
    <w:rsid w:val="009E36AD"/>
    <w:rsid w:val="009E578A"/>
    <w:rsid w:val="009F0CD4"/>
    <w:rsid w:val="00A169F6"/>
    <w:rsid w:val="00A21224"/>
    <w:rsid w:val="00A25626"/>
    <w:rsid w:val="00A26024"/>
    <w:rsid w:val="00A44084"/>
    <w:rsid w:val="00A47E06"/>
    <w:rsid w:val="00A50299"/>
    <w:rsid w:val="00A72D77"/>
    <w:rsid w:val="00AA200D"/>
    <w:rsid w:val="00AA2C27"/>
    <w:rsid w:val="00AF472F"/>
    <w:rsid w:val="00B02FD8"/>
    <w:rsid w:val="00B123D9"/>
    <w:rsid w:val="00B15B0A"/>
    <w:rsid w:val="00B16894"/>
    <w:rsid w:val="00B171FC"/>
    <w:rsid w:val="00B319D9"/>
    <w:rsid w:val="00B366CC"/>
    <w:rsid w:val="00B36CFB"/>
    <w:rsid w:val="00B37899"/>
    <w:rsid w:val="00B51567"/>
    <w:rsid w:val="00B70A5D"/>
    <w:rsid w:val="00B9081F"/>
    <w:rsid w:val="00BA3D9C"/>
    <w:rsid w:val="00BB3594"/>
    <w:rsid w:val="00BD014D"/>
    <w:rsid w:val="00BF54E5"/>
    <w:rsid w:val="00BF6ED0"/>
    <w:rsid w:val="00C213BB"/>
    <w:rsid w:val="00C21400"/>
    <w:rsid w:val="00C35AE4"/>
    <w:rsid w:val="00C4008B"/>
    <w:rsid w:val="00C66AB7"/>
    <w:rsid w:val="00C67011"/>
    <w:rsid w:val="00C903CA"/>
    <w:rsid w:val="00C957C9"/>
    <w:rsid w:val="00CA1857"/>
    <w:rsid w:val="00CC423F"/>
    <w:rsid w:val="00D0188B"/>
    <w:rsid w:val="00D04E98"/>
    <w:rsid w:val="00D15A06"/>
    <w:rsid w:val="00D27EEE"/>
    <w:rsid w:val="00D30657"/>
    <w:rsid w:val="00D31A46"/>
    <w:rsid w:val="00D4329B"/>
    <w:rsid w:val="00D552AC"/>
    <w:rsid w:val="00D7607D"/>
    <w:rsid w:val="00D93409"/>
    <w:rsid w:val="00D946D5"/>
    <w:rsid w:val="00D95D30"/>
    <w:rsid w:val="00D97455"/>
    <w:rsid w:val="00DD6846"/>
    <w:rsid w:val="00E00229"/>
    <w:rsid w:val="00E14600"/>
    <w:rsid w:val="00E347B1"/>
    <w:rsid w:val="00E37691"/>
    <w:rsid w:val="00E70DB3"/>
    <w:rsid w:val="00E912D5"/>
    <w:rsid w:val="00EA0372"/>
    <w:rsid w:val="00EA08F0"/>
    <w:rsid w:val="00EB2732"/>
    <w:rsid w:val="00EC71D3"/>
    <w:rsid w:val="00F25DD0"/>
    <w:rsid w:val="00F416DB"/>
    <w:rsid w:val="00F456CE"/>
    <w:rsid w:val="00F52C74"/>
    <w:rsid w:val="00F60EC1"/>
    <w:rsid w:val="00F861FD"/>
    <w:rsid w:val="00F94945"/>
    <w:rsid w:val="00FC015C"/>
    <w:rsid w:val="00FD4341"/>
    <w:rsid w:val="00FE2FD1"/>
    <w:rsid w:val="00FE41BB"/>
    <w:rsid w:val="00FF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8"/>
    <o:shapelayout v:ext="edit">
      <o:idmap v:ext="edit" data="1"/>
    </o:shapelayout>
  </w:shapeDefaults>
  <w:decimalSymbol w:val="."/>
  <w:listSeparator w:val=","/>
  <w15:chartTrackingRefBased/>
  <w15:docId w15:val="{9CE14367-8AC3-484D-A4F6-E69AA4DA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b/>
      <w:sz w:val="14"/>
    </w:rPr>
  </w:style>
  <w:style w:type="paragraph" w:styleId="Heading2">
    <w:name w:val="heading 2"/>
    <w:basedOn w:val="Normal"/>
    <w:next w:val="Normal"/>
    <w:link w:val="Heading2Char"/>
    <w:qFormat/>
    <w:pPr>
      <w:keepNext/>
      <w:jc w:val="center"/>
      <w:outlineLvl w:val="1"/>
    </w:pPr>
    <w:rPr>
      <w:b/>
      <w:sz w:val="14"/>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qFormat/>
    <w:pPr>
      <w:keepNext/>
      <w:jc w:val="center"/>
      <w:outlineLvl w:val="3"/>
    </w:pPr>
    <w:rPr>
      <w:b/>
      <w:sz w:val="16"/>
    </w:rPr>
  </w:style>
  <w:style w:type="paragraph" w:styleId="Heading5">
    <w:name w:val="heading 5"/>
    <w:basedOn w:val="Normal"/>
    <w:next w:val="Normal"/>
    <w:link w:val="Heading5Char"/>
    <w:qFormat/>
    <w:pPr>
      <w:keepNext/>
      <w:jc w:val="center"/>
      <w:outlineLvl w:val="4"/>
    </w:pPr>
    <w:rPr>
      <w:bCs/>
      <w:i/>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7F4C9A"/>
    <w:rPr>
      <w:rFonts w:ascii="Tahoma" w:hAnsi="Tahoma" w:cs="Tahoma"/>
      <w:sz w:val="16"/>
      <w:szCs w:val="16"/>
    </w:rPr>
  </w:style>
  <w:style w:type="character" w:styleId="PageNumber">
    <w:name w:val="page number"/>
    <w:basedOn w:val="DefaultParagraphFont"/>
    <w:rsid w:val="00E347B1"/>
  </w:style>
  <w:style w:type="character" w:customStyle="1" w:styleId="Heading2Char">
    <w:name w:val="Heading 2 Char"/>
    <w:link w:val="Heading2"/>
    <w:rsid w:val="008446AE"/>
    <w:rPr>
      <w:b/>
      <w:sz w:val="14"/>
    </w:rPr>
  </w:style>
  <w:style w:type="character" w:customStyle="1" w:styleId="Heading1Char">
    <w:name w:val="Heading 1 Char"/>
    <w:link w:val="Heading1"/>
    <w:rsid w:val="007673AA"/>
    <w:rPr>
      <w:b/>
      <w:sz w:val="14"/>
    </w:rPr>
  </w:style>
  <w:style w:type="character" w:customStyle="1" w:styleId="Heading3Char">
    <w:name w:val="Heading 3 Char"/>
    <w:link w:val="Heading3"/>
    <w:rsid w:val="007673AA"/>
    <w:rPr>
      <w:b/>
    </w:rPr>
  </w:style>
  <w:style w:type="character" w:customStyle="1" w:styleId="Heading5Char">
    <w:name w:val="Heading 5 Char"/>
    <w:basedOn w:val="DefaultParagraphFont"/>
    <w:link w:val="Heading5"/>
    <w:rsid w:val="00884800"/>
    <w:rPr>
      <w:bCs/>
      <w:i/>
      <w:sz w:val="14"/>
    </w:rPr>
  </w:style>
  <w:style w:type="character" w:customStyle="1" w:styleId="FooterChar">
    <w:name w:val="Footer Char"/>
    <w:basedOn w:val="DefaultParagraphFont"/>
    <w:link w:val="Footer"/>
    <w:rsid w:val="00884800"/>
  </w:style>
  <w:style w:type="character" w:styleId="Hyperlink">
    <w:name w:val="Hyperlink"/>
    <w:unhideWhenUsed/>
    <w:rsid w:val="00523236"/>
    <w:rPr>
      <w:color w:val="0563C1"/>
      <w:u w:val="single"/>
    </w:rPr>
  </w:style>
  <w:style w:type="paragraph" w:styleId="ListParagraph">
    <w:name w:val="List Paragraph"/>
    <w:basedOn w:val="Normal"/>
    <w:uiPriority w:val="34"/>
    <w:qFormat/>
    <w:rsid w:val="00EA0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6086">
      <w:bodyDiv w:val="1"/>
      <w:marLeft w:val="0"/>
      <w:marRight w:val="0"/>
      <w:marTop w:val="0"/>
      <w:marBottom w:val="0"/>
      <w:divBdr>
        <w:top w:val="none" w:sz="0" w:space="0" w:color="auto"/>
        <w:left w:val="none" w:sz="0" w:space="0" w:color="auto"/>
        <w:bottom w:val="none" w:sz="0" w:space="0" w:color="auto"/>
        <w:right w:val="none" w:sz="0" w:space="0" w:color="auto"/>
      </w:divBdr>
    </w:div>
    <w:div w:id="499274302">
      <w:bodyDiv w:val="1"/>
      <w:marLeft w:val="0"/>
      <w:marRight w:val="0"/>
      <w:marTop w:val="0"/>
      <w:marBottom w:val="0"/>
      <w:divBdr>
        <w:top w:val="none" w:sz="0" w:space="0" w:color="auto"/>
        <w:left w:val="none" w:sz="0" w:space="0" w:color="auto"/>
        <w:bottom w:val="none" w:sz="0" w:space="0" w:color="auto"/>
        <w:right w:val="none" w:sz="0" w:space="0" w:color="auto"/>
      </w:divBdr>
    </w:div>
    <w:div w:id="777138202">
      <w:bodyDiv w:val="1"/>
      <w:marLeft w:val="0"/>
      <w:marRight w:val="0"/>
      <w:marTop w:val="0"/>
      <w:marBottom w:val="0"/>
      <w:divBdr>
        <w:top w:val="none" w:sz="0" w:space="0" w:color="auto"/>
        <w:left w:val="none" w:sz="0" w:space="0" w:color="auto"/>
        <w:bottom w:val="none" w:sz="0" w:space="0" w:color="auto"/>
        <w:right w:val="none" w:sz="0" w:space="0" w:color="auto"/>
      </w:divBdr>
    </w:div>
    <w:div w:id="951596988">
      <w:bodyDiv w:val="1"/>
      <w:marLeft w:val="0"/>
      <w:marRight w:val="0"/>
      <w:marTop w:val="0"/>
      <w:marBottom w:val="0"/>
      <w:divBdr>
        <w:top w:val="none" w:sz="0" w:space="0" w:color="auto"/>
        <w:left w:val="none" w:sz="0" w:space="0" w:color="auto"/>
        <w:bottom w:val="none" w:sz="0" w:space="0" w:color="auto"/>
        <w:right w:val="none" w:sz="0" w:space="0" w:color="auto"/>
      </w:divBdr>
    </w:div>
    <w:div w:id="21219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fprd.doa.louisiana.gov/boardsAndCommissio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PMFS-OPH01.swe.la.gov\UserShares\jjohnston\Desktop\LBDMN%20ADVISORY%20BOARD\2025\LouisianaBirthDefectsMonitoringNetwork2024AnnualReportFin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fprd.doa.louisiana.gov/boardsandcommissions/StatutoryCitations/192_LARS40.31.41_31.48_gran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5913208682?pwd=PQeRxK3HivZB7iuoTSJNPELr8YgbfV.1"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bsmith\LOCALS~1\Temp\DIREC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E4471-A9EA-4937-B49B-B05E52A5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DIRECT~1</Template>
  <TotalTime>1</TotalTime>
  <Pages>3</Pages>
  <Words>549</Words>
  <Characters>3619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BHSF-Program Operations</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dbsmith</dc:creator>
  <cp:keywords/>
  <dc:description/>
  <cp:lastModifiedBy>Julie Johnston</cp:lastModifiedBy>
  <cp:revision>2</cp:revision>
  <cp:lastPrinted>2024-01-23T17:53:00Z</cp:lastPrinted>
  <dcterms:created xsi:type="dcterms:W3CDTF">2025-05-28T18:49:00Z</dcterms:created>
  <dcterms:modified xsi:type="dcterms:W3CDTF">2025-05-28T18:49:00Z</dcterms:modified>
</cp:coreProperties>
</file>